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CD0E10D" w14:textId="2846271C" w:rsidR="00E71CC1" w:rsidRDefault="009102A4" w:rsidP="007467A4">
      <w:pPr>
        <w:widowControl w:val="0"/>
        <w:contextualSpacing/>
        <w:jc w:val="both"/>
        <w:rPr>
          <w:b/>
          <w:color w:val="0070B2"/>
          <w:sz w:val="36"/>
          <w:szCs w:val="40"/>
          <w:lang w:val="es-ES"/>
        </w:rPr>
      </w:pPr>
      <w:proofErr w:type="spellStart"/>
      <w:r>
        <w:rPr>
          <w:b/>
          <w:color w:val="0070B2"/>
          <w:sz w:val="36"/>
          <w:szCs w:val="40"/>
          <w:lang w:val="es-ES"/>
        </w:rPr>
        <w:t>VitalAire</w:t>
      </w:r>
      <w:proofErr w:type="spellEnd"/>
      <w:r>
        <w:rPr>
          <w:b/>
          <w:color w:val="0070B2"/>
          <w:sz w:val="36"/>
          <w:szCs w:val="40"/>
          <w:lang w:val="es-ES"/>
        </w:rPr>
        <w:t xml:space="preserve"> p</w:t>
      </w:r>
      <w:r w:rsidR="003279A9">
        <w:rPr>
          <w:b/>
          <w:color w:val="0070B2"/>
          <w:sz w:val="36"/>
          <w:szCs w:val="40"/>
          <w:lang w:val="es-ES"/>
        </w:rPr>
        <w:t>resenta</w:t>
      </w:r>
      <w:r>
        <w:rPr>
          <w:b/>
          <w:color w:val="0070B2"/>
          <w:sz w:val="36"/>
          <w:szCs w:val="40"/>
          <w:lang w:val="es-ES"/>
        </w:rPr>
        <w:t xml:space="preserve"> en el Congreso SEPAR </w:t>
      </w:r>
      <w:r w:rsidR="003279A9">
        <w:rPr>
          <w:b/>
          <w:color w:val="0070B2"/>
          <w:sz w:val="36"/>
          <w:szCs w:val="40"/>
          <w:lang w:val="es-ES"/>
        </w:rPr>
        <w:t>los proyectos premiados con sus “Ayudas Paciente”</w:t>
      </w:r>
    </w:p>
    <w:p w14:paraId="073668A6" w14:textId="77777777" w:rsidR="00AA4E53" w:rsidRDefault="00AA4E53" w:rsidP="007467A4">
      <w:pPr>
        <w:widowControl w:val="0"/>
        <w:contextualSpacing/>
        <w:jc w:val="both"/>
        <w:rPr>
          <w:b/>
          <w:color w:val="0070B2"/>
          <w:sz w:val="36"/>
          <w:szCs w:val="40"/>
          <w:lang w:val="es-ES"/>
        </w:rPr>
      </w:pPr>
    </w:p>
    <w:p w14:paraId="25BE4074" w14:textId="069E60E0" w:rsidR="003279A9" w:rsidRDefault="003279A9" w:rsidP="003279A9">
      <w:pPr>
        <w:pStyle w:val="ListParagraph"/>
        <w:numPr>
          <w:ilvl w:val="0"/>
          <w:numId w:val="11"/>
        </w:numPr>
        <w:spacing w:after="160" w:line="259" w:lineRule="auto"/>
        <w:jc w:val="both"/>
        <w:rPr>
          <w:b/>
          <w:lang w:val="es-ES"/>
        </w:rPr>
      </w:pPr>
      <w:r w:rsidRPr="003279A9">
        <w:rPr>
          <w:b/>
          <w:lang w:val="es-ES"/>
        </w:rPr>
        <w:t>De entre los 1</w:t>
      </w:r>
      <w:r>
        <w:rPr>
          <w:b/>
          <w:lang w:val="es-ES"/>
        </w:rPr>
        <w:t>5</w:t>
      </w:r>
      <w:r w:rsidRPr="003279A9">
        <w:rPr>
          <w:b/>
          <w:lang w:val="es-ES"/>
        </w:rPr>
        <w:t xml:space="preserve"> proyectos ganadores de las Ayudas Paciente </w:t>
      </w:r>
      <w:proofErr w:type="spellStart"/>
      <w:r w:rsidRPr="003279A9">
        <w:rPr>
          <w:b/>
          <w:lang w:val="es-ES"/>
        </w:rPr>
        <w:t>VitalAire</w:t>
      </w:r>
      <w:proofErr w:type="spellEnd"/>
      <w:r w:rsidRPr="003279A9">
        <w:rPr>
          <w:b/>
          <w:lang w:val="es-ES"/>
        </w:rPr>
        <w:t>, los asistentes al Congreso SEPAR elegirán el mejor en cada una de las tres categorías</w:t>
      </w:r>
      <w:r w:rsidR="00690352">
        <w:rPr>
          <w:b/>
          <w:lang w:val="es-ES"/>
        </w:rPr>
        <w:t>,</w:t>
      </w:r>
      <w:r w:rsidRPr="003279A9">
        <w:rPr>
          <w:b/>
          <w:lang w:val="es-ES"/>
        </w:rPr>
        <w:t xml:space="preserve"> que será galardonado con una ayuda </w:t>
      </w:r>
      <w:r>
        <w:rPr>
          <w:b/>
          <w:lang w:val="es-ES"/>
        </w:rPr>
        <w:t>de 3.000 euros.</w:t>
      </w:r>
    </w:p>
    <w:p w14:paraId="6CB71DD3" w14:textId="77777777" w:rsidR="003279A9" w:rsidRPr="003279A9" w:rsidRDefault="003279A9" w:rsidP="003279A9">
      <w:pPr>
        <w:pStyle w:val="ListParagraph"/>
        <w:spacing w:after="160" w:line="259" w:lineRule="auto"/>
        <w:jc w:val="both"/>
        <w:rPr>
          <w:b/>
          <w:lang w:val="es-ES"/>
        </w:rPr>
      </w:pPr>
    </w:p>
    <w:p w14:paraId="5C92A661" w14:textId="3F5F50C0" w:rsidR="00587A7E" w:rsidRPr="00587A7E" w:rsidRDefault="00CD5F86" w:rsidP="00F41096">
      <w:pPr>
        <w:pStyle w:val="ListParagraph"/>
        <w:numPr>
          <w:ilvl w:val="0"/>
          <w:numId w:val="11"/>
        </w:numPr>
        <w:spacing w:after="160" w:line="259" w:lineRule="auto"/>
        <w:jc w:val="both"/>
        <w:rPr>
          <w:b/>
          <w:lang w:val="es-ES"/>
        </w:rPr>
      </w:pPr>
      <w:r>
        <w:rPr>
          <w:b/>
          <w:lang w:val="es-ES"/>
        </w:rPr>
        <w:t>La compañía ha presentado también EOVE 150, un nuevo equipo que facilita la autonomía del paciente</w:t>
      </w:r>
      <w:r w:rsidR="003279A9">
        <w:rPr>
          <w:b/>
          <w:lang w:val="es-ES"/>
        </w:rPr>
        <w:t xml:space="preserve"> </w:t>
      </w:r>
      <w:proofErr w:type="spellStart"/>
      <w:r w:rsidR="003279A9">
        <w:rPr>
          <w:b/>
          <w:lang w:val="es-ES"/>
        </w:rPr>
        <w:t>ventilodependiente</w:t>
      </w:r>
      <w:proofErr w:type="spellEnd"/>
      <w:r>
        <w:rPr>
          <w:b/>
          <w:lang w:val="es-ES"/>
        </w:rPr>
        <w:t xml:space="preserve"> y la conectividad remota con el servicio de neumología. </w:t>
      </w:r>
    </w:p>
    <w:p w14:paraId="15E5F6E0" w14:textId="56A5DF26" w:rsidR="00587A7E" w:rsidRPr="00587A7E" w:rsidRDefault="004D68FD" w:rsidP="00587A7E">
      <w:pPr>
        <w:shd w:val="clear" w:color="auto" w:fill="FFFFFF"/>
        <w:spacing w:before="100" w:beforeAutospacing="1" w:after="100" w:afterAutospacing="1"/>
        <w:jc w:val="both"/>
        <w:rPr>
          <w:color w:val="auto"/>
          <w:lang w:val="es-ES"/>
        </w:rPr>
      </w:pPr>
      <w:hyperlink r:id="rId8" w:history="1">
        <w:proofErr w:type="spellStart"/>
        <w:r w:rsidR="004E0533" w:rsidRPr="00444C50">
          <w:rPr>
            <w:rStyle w:val="Hyperlink"/>
            <w:lang w:val="es-ES"/>
          </w:rPr>
          <w:t>VitalAire</w:t>
        </w:r>
        <w:proofErr w:type="spellEnd"/>
      </w:hyperlink>
      <w:r w:rsidR="004E0533">
        <w:rPr>
          <w:lang w:val="es-ES"/>
        </w:rPr>
        <w:t xml:space="preserve">, </w:t>
      </w:r>
      <w:r w:rsidR="004E0533" w:rsidRPr="00CD6E93">
        <w:rPr>
          <w:color w:val="auto"/>
          <w:lang w:val="es-ES"/>
        </w:rPr>
        <w:t>actividad específica de terapias respiratorias domiciliarias d</w:t>
      </w:r>
      <w:r w:rsidR="00EC7EEA">
        <w:rPr>
          <w:color w:val="auto"/>
          <w:lang w:val="es-ES"/>
        </w:rPr>
        <w:t xml:space="preserve">e Air Liquide </w:t>
      </w:r>
      <w:r w:rsidR="00EC7EEA" w:rsidRPr="0078615C">
        <w:rPr>
          <w:color w:val="auto"/>
          <w:lang w:val="es-ES"/>
        </w:rPr>
        <w:t>Healthcare</w:t>
      </w:r>
      <w:r w:rsidR="00587A7E">
        <w:rPr>
          <w:color w:val="auto"/>
          <w:lang w:val="es-ES"/>
        </w:rPr>
        <w:t xml:space="preserve">, </w:t>
      </w:r>
      <w:r w:rsidR="00587A7E" w:rsidRPr="00587A7E">
        <w:rPr>
          <w:color w:val="auto"/>
          <w:lang w:val="es-ES"/>
        </w:rPr>
        <w:t xml:space="preserve">ha participado en </w:t>
      </w:r>
      <w:r w:rsidR="00A014BB">
        <w:rPr>
          <w:color w:val="auto"/>
          <w:lang w:val="es-ES"/>
        </w:rPr>
        <w:t>la nueva</w:t>
      </w:r>
      <w:r w:rsidR="00587A7E" w:rsidRPr="00587A7E">
        <w:rPr>
          <w:color w:val="auto"/>
          <w:lang w:val="es-ES"/>
        </w:rPr>
        <w:t xml:space="preserve"> edición del Congreso </w:t>
      </w:r>
      <w:r w:rsidR="00391CF9">
        <w:rPr>
          <w:color w:val="auto"/>
          <w:lang w:val="es-ES"/>
        </w:rPr>
        <w:t>de la Sociedad Española de Neumología y Cirugía Torácica (</w:t>
      </w:r>
      <w:r w:rsidR="00587A7E" w:rsidRPr="00587A7E">
        <w:rPr>
          <w:color w:val="auto"/>
          <w:lang w:val="es-ES"/>
        </w:rPr>
        <w:t>SEPAR</w:t>
      </w:r>
      <w:r w:rsidR="00391CF9">
        <w:rPr>
          <w:color w:val="auto"/>
          <w:lang w:val="es-ES"/>
        </w:rPr>
        <w:t>)</w:t>
      </w:r>
      <w:r w:rsidR="00587A7E" w:rsidRPr="00587A7E">
        <w:rPr>
          <w:color w:val="auto"/>
          <w:lang w:val="es-ES"/>
        </w:rPr>
        <w:t xml:space="preserve"> de Pacientes Respiratorios</w:t>
      </w:r>
      <w:r w:rsidR="00690352">
        <w:rPr>
          <w:color w:val="auto"/>
          <w:lang w:val="es-ES"/>
        </w:rPr>
        <w:t>,</w:t>
      </w:r>
      <w:r w:rsidR="00587A7E" w:rsidRPr="00587A7E">
        <w:rPr>
          <w:color w:val="auto"/>
          <w:lang w:val="es-ES"/>
        </w:rPr>
        <w:t xml:space="preserve"> </w:t>
      </w:r>
      <w:r w:rsidR="003279A9">
        <w:rPr>
          <w:color w:val="auto"/>
          <w:lang w:val="es-ES"/>
        </w:rPr>
        <w:t>que t</w:t>
      </w:r>
      <w:r w:rsidR="00690352">
        <w:rPr>
          <w:color w:val="auto"/>
          <w:lang w:val="es-ES"/>
        </w:rPr>
        <w:t>endrá</w:t>
      </w:r>
      <w:r w:rsidR="003279A9">
        <w:rPr>
          <w:color w:val="auto"/>
          <w:lang w:val="es-ES"/>
        </w:rPr>
        <w:t xml:space="preserve"> lugar entre</w:t>
      </w:r>
      <w:r w:rsidR="00A014BB">
        <w:rPr>
          <w:color w:val="auto"/>
          <w:lang w:val="es-ES"/>
        </w:rPr>
        <w:t xml:space="preserve"> </w:t>
      </w:r>
      <w:r w:rsidR="00391CF9">
        <w:rPr>
          <w:color w:val="auto"/>
          <w:lang w:val="es-ES"/>
        </w:rPr>
        <w:t>los días</w:t>
      </w:r>
      <w:r w:rsidR="00A014BB">
        <w:rPr>
          <w:color w:val="auto"/>
          <w:lang w:val="es-ES"/>
        </w:rPr>
        <w:t xml:space="preserve"> 13 y 1</w:t>
      </w:r>
      <w:r w:rsidR="00391CF9">
        <w:rPr>
          <w:color w:val="auto"/>
          <w:lang w:val="es-ES"/>
        </w:rPr>
        <w:t>6</w:t>
      </w:r>
      <w:r w:rsidR="00A014BB">
        <w:rPr>
          <w:color w:val="auto"/>
          <w:lang w:val="es-ES"/>
        </w:rPr>
        <w:t xml:space="preserve"> de junio en Santiago de Compostela. </w:t>
      </w:r>
    </w:p>
    <w:p w14:paraId="28FFCE28" w14:textId="1003C0E4" w:rsidR="005B1689" w:rsidRDefault="00391CF9" w:rsidP="005B1689">
      <w:pPr>
        <w:shd w:val="clear" w:color="auto" w:fill="FFFFFF"/>
        <w:spacing w:before="100" w:beforeAutospacing="1" w:after="100" w:afterAutospacing="1"/>
        <w:jc w:val="both"/>
        <w:rPr>
          <w:color w:val="auto"/>
          <w:lang w:val="es-ES"/>
        </w:rPr>
      </w:pPr>
      <w:r>
        <w:rPr>
          <w:color w:val="auto"/>
          <w:lang w:val="es-ES"/>
        </w:rPr>
        <w:t xml:space="preserve">Durante la celebración del congreso, </w:t>
      </w:r>
      <w:proofErr w:type="spellStart"/>
      <w:r>
        <w:rPr>
          <w:color w:val="auto"/>
          <w:lang w:val="es-ES"/>
        </w:rPr>
        <w:t>VitalAire</w:t>
      </w:r>
      <w:proofErr w:type="spellEnd"/>
      <w:r>
        <w:rPr>
          <w:color w:val="auto"/>
          <w:lang w:val="es-ES"/>
        </w:rPr>
        <w:t xml:space="preserve"> ha </w:t>
      </w:r>
      <w:r w:rsidR="005B1689">
        <w:rPr>
          <w:color w:val="auto"/>
          <w:lang w:val="es-ES"/>
        </w:rPr>
        <w:t>presentado los 15 proyectos premiados con sus</w:t>
      </w:r>
      <w:r>
        <w:rPr>
          <w:color w:val="auto"/>
          <w:lang w:val="es-ES"/>
        </w:rPr>
        <w:t xml:space="preserve"> Ayudas Paciente </w:t>
      </w:r>
      <w:proofErr w:type="spellStart"/>
      <w:r w:rsidRPr="00690352">
        <w:rPr>
          <w:color w:val="auto"/>
          <w:lang w:val="es-ES"/>
        </w:rPr>
        <w:t>VitalAire</w:t>
      </w:r>
      <w:proofErr w:type="spellEnd"/>
      <w:r>
        <w:rPr>
          <w:color w:val="auto"/>
          <w:lang w:val="es-ES"/>
        </w:rPr>
        <w:t xml:space="preserve"> </w:t>
      </w:r>
      <w:r w:rsidR="005B1689">
        <w:rPr>
          <w:color w:val="auto"/>
          <w:lang w:val="es-ES"/>
        </w:rPr>
        <w:t xml:space="preserve">a los asistentes. Estos beneficiados podrán optar a una nueva </w:t>
      </w:r>
      <w:r w:rsidR="00543BBB">
        <w:rPr>
          <w:color w:val="auto"/>
          <w:lang w:val="es-ES"/>
        </w:rPr>
        <w:t>ayuda</w:t>
      </w:r>
      <w:r w:rsidR="005B1689">
        <w:rPr>
          <w:color w:val="auto"/>
          <w:lang w:val="es-ES"/>
        </w:rPr>
        <w:t xml:space="preserve"> de 3.000 euros si resultan elegidos</w:t>
      </w:r>
      <w:r w:rsidR="00F12A36">
        <w:rPr>
          <w:color w:val="auto"/>
          <w:lang w:val="es-ES"/>
        </w:rPr>
        <w:t xml:space="preserve"> por parte de los profesionales que </w:t>
      </w:r>
      <w:bookmarkStart w:id="0" w:name="_GoBack"/>
      <w:r w:rsidR="00543BBB">
        <w:rPr>
          <w:color w:val="auto"/>
          <w:lang w:val="es-ES"/>
        </w:rPr>
        <w:t xml:space="preserve">se </w:t>
      </w:r>
      <w:r w:rsidR="00690352">
        <w:rPr>
          <w:color w:val="auto"/>
          <w:lang w:val="es-ES"/>
        </w:rPr>
        <w:t>dan</w:t>
      </w:r>
      <w:r w:rsidR="00F12A36">
        <w:rPr>
          <w:color w:val="auto"/>
          <w:lang w:val="es-ES"/>
        </w:rPr>
        <w:t xml:space="preserve"> cita</w:t>
      </w:r>
      <w:bookmarkEnd w:id="0"/>
      <w:r w:rsidR="00F12A36">
        <w:rPr>
          <w:color w:val="auto"/>
          <w:lang w:val="es-ES"/>
        </w:rPr>
        <w:t xml:space="preserve"> en el congreso</w:t>
      </w:r>
      <w:r w:rsidR="005B1689">
        <w:rPr>
          <w:color w:val="auto"/>
          <w:lang w:val="es-ES"/>
        </w:rPr>
        <w:t xml:space="preserve"> como el mejor proyecto de cada una de las tres categorías existentes: “Programas de educación, formación y promoción de la salud para pacientes con EPOC, Apnea del Sueño, asma y tratamiento con ventilación mecánica”, “Programas de educación, formación y promoción de la salud para pacientes con enfermedades raras respiratorias” y “Programas y servicios de apoyo a cuidadores y familiares de pacientes en terapias respiratorias”.</w:t>
      </w:r>
    </w:p>
    <w:p w14:paraId="70C563CD" w14:textId="5506DC00" w:rsidR="00A83DD5" w:rsidRPr="00543BBB" w:rsidRDefault="005B1689" w:rsidP="00543BBB">
      <w:pPr>
        <w:rPr>
          <w:rFonts w:eastAsia="Times New Roman"/>
          <w:lang w:val="es-ES"/>
        </w:rPr>
      </w:pPr>
      <w:r>
        <w:rPr>
          <w:color w:val="auto"/>
          <w:lang w:val="es-ES"/>
        </w:rPr>
        <w:t>El premio no solo se mide en términos económicos, sino que ta</w:t>
      </w:r>
      <w:r w:rsidR="00690352">
        <w:rPr>
          <w:color w:val="auto"/>
          <w:lang w:val="es-ES"/>
        </w:rPr>
        <w:t xml:space="preserve">mbién supone </w:t>
      </w:r>
      <w:r>
        <w:rPr>
          <w:color w:val="auto"/>
          <w:lang w:val="es-ES"/>
        </w:rPr>
        <w:t xml:space="preserve">el reconocimiento recibido por profesionales del sector. </w:t>
      </w:r>
      <w:r w:rsidR="00A83DD5" w:rsidRPr="00587A7E">
        <w:rPr>
          <w:color w:val="auto"/>
          <w:lang w:val="es-ES"/>
        </w:rPr>
        <w:t xml:space="preserve">En palabras </w:t>
      </w:r>
      <w:r w:rsidR="00A83DD5" w:rsidRPr="004D68FD">
        <w:rPr>
          <w:b/>
          <w:bCs/>
          <w:color w:val="auto"/>
          <w:lang w:val="es-ES"/>
        </w:rPr>
        <w:t xml:space="preserve">de </w:t>
      </w:r>
      <w:r w:rsidR="00543BBB" w:rsidRPr="004D68FD">
        <w:rPr>
          <w:rFonts w:eastAsia="Times New Roman"/>
          <w:b/>
          <w:bCs/>
          <w:lang w:val="es-ES"/>
        </w:rPr>
        <w:t>Dolores Paredes</w:t>
      </w:r>
      <w:r w:rsidR="00543BBB" w:rsidRPr="00543BBB">
        <w:rPr>
          <w:rFonts w:eastAsia="Times New Roman"/>
          <w:lang w:val="es-ES"/>
        </w:rPr>
        <w:t xml:space="preserve">, </w:t>
      </w:r>
      <w:r w:rsidR="00543BBB" w:rsidRPr="004D68FD">
        <w:rPr>
          <w:rFonts w:eastAsia="Times New Roman"/>
          <w:b/>
          <w:bCs/>
          <w:lang w:val="es-ES"/>
        </w:rPr>
        <w:t>directora de la actividad de terapias respiratorias domiciliarias de Air Liquide Healthcare</w:t>
      </w:r>
      <w:r w:rsidR="00A83DD5" w:rsidRPr="00690352">
        <w:rPr>
          <w:b/>
          <w:bCs/>
          <w:color w:val="auto"/>
          <w:lang w:val="es-ES"/>
        </w:rPr>
        <w:t>,</w:t>
      </w:r>
      <w:r w:rsidR="00A83DD5" w:rsidRPr="00587A7E">
        <w:rPr>
          <w:color w:val="auto"/>
          <w:lang w:val="es-ES"/>
        </w:rPr>
        <w:t xml:space="preserve"> </w:t>
      </w:r>
      <w:r w:rsidR="00A83DD5" w:rsidRPr="00F41096">
        <w:rPr>
          <w:i/>
          <w:color w:val="auto"/>
          <w:lang w:val="es-ES"/>
        </w:rPr>
        <w:t>“</w:t>
      </w:r>
      <w:r w:rsidR="00F43377">
        <w:rPr>
          <w:i/>
          <w:color w:val="auto"/>
          <w:lang w:val="es-ES"/>
        </w:rPr>
        <w:t xml:space="preserve">para la compañía </w:t>
      </w:r>
      <w:r w:rsidR="00A83DD5" w:rsidRPr="00F41096">
        <w:rPr>
          <w:i/>
          <w:color w:val="auto"/>
          <w:lang w:val="es-ES"/>
        </w:rPr>
        <w:t xml:space="preserve">es </w:t>
      </w:r>
      <w:r w:rsidR="00F43377">
        <w:rPr>
          <w:i/>
          <w:color w:val="auto"/>
          <w:lang w:val="es-ES"/>
        </w:rPr>
        <w:t>muy importante apoyar proyectos que faciliten el día a día de pacientes que padecen enfermedades respiratorias. En este sentido, iniciativas como las Ayudas Paciente resaltan el valor del trabajo de las asociaciones de pacientes que trabajan en línea con nuestro objetivo de estar comprometidos con los pacientes”</w:t>
      </w:r>
    </w:p>
    <w:p w14:paraId="5DED2B5B" w14:textId="6EA51A8C" w:rsidR="00543BBB" w:rsidRPr="00A83DD5" w:rsidRDefault="005B1689" w:rsidP="00587A7E">
      <w:pPr>
        <w:shd w:val="clear" w:color="auto" w:fill="FFFFFF"/>
        <w:spacing w:before="100" w:beforeAutospacing="1" w:after="100" w:afterAutospacing="1"/>
        <w:jc w:val="both"/>
        <w:rPr>
          <w:b/>
          <w:color w:val="0070B2"/>
          <w:szCs w:val="22"/>
          <w:lang w:val="es-ES"/>
        </w:rPr>
      </w:pPr>
      <w:r>
        <w:rPr>
          <w:b/>
          <w:color w:val="0070B2"/>
          <w:szCs w:val="22"/>
          <w:lang w:val="es-ES"/>
        </w:rPr>
        <w:t xml:space="preserve">Mayor autonomía para pacientes </w:t>
      </w:r>
      <w:proofErr w:type="spellStart"/>
      <w:r>
        <w:rPr>
          <w:b/>
          <w:color w:val="0070B2"/>
          <w:szCs w:val="22"/>
          <w:lang w:val="es-ES"/>
        </w:rPr>
        <w:t>ventilodependiente</w:t>
      </w:r>
      <w:proofErr w:type="spellEnd"/>
    </w:p>
    <w:p w14:paraId="09662E84" w14:textId="724AF96E" w:rsidR="00A83DD5" w:rsidRDefault="00221A2E" w:rsidP="00587A7E">
      <w:pPr>
        <w:shd w:val="clear" w:color="auto" w:fill="FFFFFF"/>
        <w:spacing w:before="100" w:beforeAutospacing="1" w:after="100" w:afterAutospacing="1"/>
        <w:jc w:val="both"/>
        <w:rPr>
          <w:color w:val="auto"/>
          <w:lang w:val="es-ES"/>
        </w:rPr>
      </w:pPr>
      <w:r>
        <w:rPr>
          <w:noProof/>
          <w:color w:val="auto"/>
          <w:lang w:val="es-ES"/>
        </w:rPr>
        <w:drawing>
          <wp:anchor distT="0" distB="0" distL="114300" distR="114300" simplePos="0" relativeHeight="251658240" behindDoc="0" locked="0" layoutInCell="1" allowOverlap="1" wp14:anchorId="414FEC85" wp14:editId="6474D3DD">
            <wp:simplePos x="0" y="0"/>
            <wp:positionH relativeFrom="column">
              <wp:posOffset>3810</wp:posOffset>
            </wp:positionH>
            <wp:positionV relativeFrom="paragraph">
              <wp:posOffset>-635</wp:posOffset>
            </wp:positionV>
            <wp:extent cx="2274094" cy="18192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ue-01-300x240.png"/>
                    <pic:cNvPicPr/>
                  </pic:nvPicPr>
                  <pic:blipFill>
                    <a:blip r:embed="rId9">
                      <a:extLst>
                        <a:ext uri="{28A0092B-C50C-407E-A947-70E740481C1C}">
                          <a14:useLocalDpi xmlns:a14="http://schemas.microsoft.com/office/drawing/2010/main" val="0"/>
                        </a:ext>
                      </a:extLst>
                    </a:blip>
                    <a:stretch>
                      <a:fillRect/>
                    </a:stretch>
                  </pic:blipFill>
                  <pic:spPr>
                    <a:xfrm>
                      <a:off x="0" y="0"/>
                      <a:ext cx="2274094" cy="1819275"/>
                    </a:xfrm>
                    <a:prstGeom prst="rect">
                      <a:avLst/>
                    </a:prstGeom>
                  </pic:spPr>
                </pic:pic>
              </a:graphicData>
            </a:graphic>
          </wp:anchor>
        </w:drawing>
      </w:r>
      <w:r w:rsidR="00F41096">
        <w:rPr>
          <w:color w:val="auto"/>
          <w:lang w:val="es-ES"/>
        </w:rPr>
        <w:t xml:space="preserve">Además, </w:t>
      </w:r>
      <w:proofErr w:type="spellStart"/>
      <w:r w:rsidR="00587A7E" w:rsidRPr="00587A7E">
        <w:rPr>
          <w:color w:val="auto"/>
          <w:lang w:val="es-ES"/>
        </w:rPr>
        <w:t>VitalAire</w:t>
      </w:r>
      <w:proofErr w:type="spellEnd"/>
      <w:r w:rsidR="00587A7E" w:rsidRPr="00587A7E">
        <w:rPr>
          <w:color w:val="auto"/>
          <w:lang w:val="es-ES"/>
        </w:rPr>
        <w:t xml:space="preserve"> </w:t>
      </w:r>
      <w:r w:rsidR="007028C8">
        <w:rPr>
          <w:color w:val="auto"/>
          <w:lang w:val="es-ES"/>
        </w:rPr>
        <w:t xml:space="preserve">a través de su filial Air Liquide Medical </w:t>
      </w:r>
      <w:proofErr w:type="spellStart"/>
      <w:r w:rsidR="007028C8">
        <w:rPr>
          <w:color w:val="auto"/>
          <w:lang w:val="es-ES"/>
        </w:rPr>
        <w:t>Systems</w:t>
      </w:r>
      <w:proofErr w:type="spellEnd"/>
      <w:r w:rsidR="007028C8">
        <w:rPr>
          <w:color w:val="auto"/>
          <w:lang w:val="es-ES"/>
        </w:rPr>
        <w:t xml:space="preserve"> (ALMS) </w:t>
      </w:r>
      <w:r w:rsidR="00587A7E" w:rsidRPr="00587A7E">
        <w:rPr>
          <w:color w:val="auto"/>
          <w:lang w:val="es-ES"/>
        </w:rPr>
        <w:t xml:space="preserve">ha presentado </w:t>
      </w:r>
      <w:r w:rsidR="007028C8">
        <w:rPr>
          <w:color w:val="auto"/>
          <w:lang w:val="es-ES"/>
        </w:rPr>
        <w:t xml:space="preserve">el </w:t>
      </w:r>
      <w:r w:rsidR="00543BBB">
        <w:rPr>
          <w:color w:val="auto"/>
          <w:lang w:val="es-ES"/>
        </w:rPr>
        <w:t>ventilador</w:t>
      </w:r>
      <w:r w:rsidR="007028C8">
        <w:rPr>
          <w:color w:val="auto"/>
          <w:lang w:val="es-ES"/>
        </w:rPr>
        <w:t xml:space="preserve"> EOVE 150, un nuevo equipo que proporciona un soporte de ventilación para pacientes </w:t>
      </w:r>
      <w:proofErr w:type="spellStart"/>
      <w:r w:rsidR="007028C8">
        <w:rPr>
          <w:color w:val="auto"/>
          <w:lang w:val="es-ES"/>
        </w:rPr>
        <w:t>ventilodependiente</w:t>
      </w:r>
      <w:proofErr w:type="spellEnd"/>
      <w:r w:rsidR="00A83DD5">
        <w:rPr>
          <w:color w:val="auto"/>
          <w:lang w:val="es-ES"/>
        </w:rPr>
        <w:t xml:space="preserve"> con el objetivo de </w:t>
      </w:r>
      <w:r w:rsidR="00690352">
        <w:rPr>
          <w:color w:val="auto"/>
          <w:lang w:val="es-ES"/>
        </w:rPr>
        <w:t xml:space="preserve">darles mayor independencia y </w:t>
      </w:r>
      <w:r w:rsidR="00A83DD5">
        <w:rPr>
          <w:color w:val="auto"/>
          <w:lang w:val="es-ES"/>
        </w:rPr>
        <w:t>mejorar su calidad de vida.</w:t>
      </w:r>
    </w:p>
    <w:p w14:paraId="72B722A7" w14:textId="524E52B4" w:rsidR="00A83DD5" w:rsidRDefault="00A83DD5" w:rsidP="00587A7E">
      <w:pPr>
        <w:shd w:val="clear" w:color="auto" w:fill="FFFFFF"/>
        <w:spacing w:before="100" w:beforeAutospacing="1" w:after="100" w:afterAutospacing="1"/>
        <w:jc w:val="both"/>
        <w:rPr>
          <w:color w:val="auto"/>
          <w:lang w:val="es-ES"/>
        </w:rPr>
      </w:pPr>
      <w:r>
        <w:rPr>
          <w:color w:val="auto"/>
          <w:lang w:val="es-ES"/>
        </w:rPr>
        <w:t xml:space="preserve">El dispositivo, con un peso de1,8kg y una autonomía de 5h, extensible a 24 con baterías externas, permite ventilar a pacientes recién nacidos a partir de 3,5kg. El ventilador cuenta también con un módulo de ventilación extraíble, lo que ofrece gran variedad de soluciones de movilidad. Del mismo modo, incorpora un modo Alto Flujo con conexión wifi que permite a Air Liquide Healthcare y a los prescriptores controlar la efectividad de la ventilación en el domicilio del paciente. </w:t>
      </w:r>
      <w:r w:rsidR="009102A4">
        <w:rPr>
          <w:color w:val="auto"/>
          <w:lang w:val="es-ES"/>
        </w:rPr>
        <w:t xml:space="preserve">El control del ventilador se podrá realizar a través de un archivo de datos que se instala mediante el acceso a un servidor completamente seguro. </w:t>
      </w:r>
    </w:p>
    <w:p w14:paraId="0CA1700D" w14:textId="77777777" w:rsidR="00E16FA6" w:rsidRDefault="00E16FA6" w:rsidP="00F41096">
      <w:pPr>
        <w:shd w:val="clear" w:color="auto" w:fill="FFFFFF"/>
        <w:spacing w:before="100" w:beforeAutospacing="1" w:after="100" w:afterAutospacing="1"/>
        <w:jc w:val="both"/>
        <w:rPr>
          <w:color w:val="auto"/>
          <w:lang w:val="es-ES"/>
        </w:rPr>
      </w:pPr>
    </w:p>
    <w:tbl>
      <w:tblPr>
        <w:tblW w:w="9945" w:type="dxa"/>
        <w:tblInd w:w="2" w:type="dxa"/>
        <w:tblCellMar>
          <w:left w:w="0" w:type="dxa"/>
          <w:right w:w="0" w:type="dxa"/>
        </w:tblCellMar>
        <w:tblLook w:val="00A0" w:firstRow="1" w:lastRow="0" w:firstColumn="1" w:lastColumn="0" w:noHBand="0" w:noVBand="0"/>
      </w:tblPr>
      <w:tblGrid>
        <w:gridCol w:w="9928"/>
        <w:gridCol w:w="17"/>
      </w:tblGrid>
      <w:tr w:rsidR="005D3B2D" w:rsidRPr="004D68FD" w14:paraId="4E9BB2C9" w14:textId="77777777" w:rsidTr="00D718AB">
        <w:trPr>
          <w:trHeight w:val="240"/>
        </w:trPr>
        <w:tc>
          <w:tcPr>
            <w:tcW w:w="9928" w:type="dxa"/>
            <w:vMerge w:val="restart"/>
            <w:tcBorders>
              <w:top w:val="single" w:sz="8" w:space="0" w:color="ECECEC"/>
              <w:left w:val="single" w:sz="8" w:space="0" w:color="ECECEC"/>
              <w:bottom w:val="single" w:sz="8" w:space="0" w:color="ECECEC"/>
              <w:right w:val="single" w:sz="8" w:space="0" w:color="ECECEC"/>
            </w:tcBorders>
            <w:shd w:val="clear" w:color="auto" w:fill="ECECEC"/>
          </w:tcPr>
          <w:p w14:paraId="0C786894" w14:textId="77777777" w:rsidR="0078615C" w:rsidRDefault="0078615C" w:rsidP="0078615C">
            <w:pPr>
              <w:spacing w:before="100" w:beforeAutospacing="1" w:after="100" w:afterAutospacing="1"/>
              <w:rPr>
                <w:b/>
                <w:bCs/>
                <w:u w:val="single"/>
                <w:lang w:val="es-ES"/>
              </w:rPr>
            </w:pPr>
            <w:r>
              <w:rPr>
                <w:b/>
                <w:bCs/>
                <w:u w:val="single"/>
                <w:lang w:val="es-ES"/>
              </w:rPr>
              <w:lastRenderedPageBreak/>
              <w:t>Air Liquide Healthcare</w:t>
            </w:r>
          </w:p>
          <w:p w14:paraId="02509B76" w14:textId="77777777" w:rsidR="0078615C" w:rsidRPr="00EC1BF7" w:rsidRDefault="0078615C" w:rsidP="0078615C">
            <w:pPr>
              <w:spacing w:before="100" w:beforeAutospacing="1" w:after="100" w:afterAutospacing="1"/>
              <w:rPr>
                <w:rFonts w:ascii="Times New Roman" w:hAnsi="Times New Roman"/>
                <w:lang w:val="es-ES"/>
              </w:rPr>
            </w:pPr>
            <w:r>
              <w:rPr>
                <w:sz w:val="16"/>
                <w:szCs w:val="16"/>
                <w:lang w:val="es-ES"/>
              </w:rPr>
              <w:t xml:space="preserve">Suministra </w:t>
            </w:r>
            <w:r>
              <w:rPr>
                <w:b/>
                <w:bCs/>
                <w:sz w:val="16"/>
                <w:szCs w:val="16"/>
                <w:lang w:val="es-ES"/>
              </w:rPr>
              <w:t>gases medicinales, cuidados de salud a domicilio, productos para la higiene, ingredientes galénicos y equipamiento médico.</w:t>
            </w:r>
            <w:r>
              <w:rPr>
                <w:sz w:val="16"/>
                <w:szCs w:val="16"/>
                <w:lang w:val="es-ES"/>
              </w:rPr>
              <w:t xml:space="preserve"> En 2017, suministró a más de </w:t>
            </w:r>
            <w:r>
              <w:rPr>
                <w:b/>
                <w:bCs/>
                <w:sz w:val="16"/>
                <w:szCs w:val="16"/>
                <w:lang w:val="es-ES"/>
              </w:rPr>
              <w:t>15.000 hospitales</w:t>
            </w:r>
            <w:r>
              <w:rPr>
                <w:sz w:val="16"/>
                <w:szCs w:val="16"/>
                <w:lang w:val="es-ES"/>
              </w:rPr>
              <w:t xml:space="preserve"> y sirvió a más de </w:t>
            </w:r>
            <w:r>
              <w:rPr>
                <w:b/>
                <w:bCs/>
                <w:sz w:val="16"/>
                <w:szCs w:val="16"/>
                <w:lang w:val="es-ES"/>
              </w:rPr>
              <w:t xml:space="preserve">1,5 millones de pacientes domiciliarios </w:t>
            </w:r>
            <w:r>
              <w:rPr>
                <w:sz w:val="16"/>
                <w:szCs w:val="16"/>
                <w:lang w:val="es-ES"/>
              </w:rPr>
              <w:t>en todo el mundo. El negocio de Air Liquide Healthcare obtuvo unos ingresos de 3.4 millones de euros en 2017, con el apoyo de sus 16.500 empleados.</w:t>
            </w:r>
          </w:p>
          <w:p w14:paraId="6968A75E" w14:textId="77777777" w:rsidR="0078615C" w:rsidRDefault="0078615C" w:rsidP="0078615C">
            <w:pPr>
              <w:spacing w:before="100" w:beforeAutospacing="1" w:after="100" w:afterAutospacing="1"/>
              <w:jc w:val="both"/>
              <w:rPr>
                <w:lang w:val="es-ES"/>
              </w:rPr>
            </w:pPr>
            <w:r>
              <w:rPr>
                <w:b/>
                <w:bCs/>
                <w:u w:val="single"/>
                <w:lang w:val="es-ES"/>
              </w:rPr>
              <w:t>La actividad de Home Healthcare</w:t>
            </w:r>
          </w:p>
          <w:p w14:paraId="6EE9A3DB" w14:textId="77777777" w:rsidR="0078615C" w:rsidRDefault="0078615C" w:rsidP="0078615C">
            <w:pPr>
              <w:spacing w:before="100" w:beforeAutospacing="1" w:after="100" w:afterAutospacing="1" w:line="276" w:lineRule="auto"/>
              <w:jc w:val="both"/>
              <w:rPr>
                <w:lang w:val="es-ES"/>
              </w:rPr>
            </w:pPr>
            <w:r>
              <w:rPr>
                <w:sz w:val="16"/>
                <w:szCs w:val="16"/>
                <w:lang w:val="es-ES"/>
              </w:rPr>
              <w:t xml:space="preserve">Air Liquide, </w:t>
            </w:r>
            <w:r>
              <w:rPr>
                <w:b/>
                <w:bCs/>
                <w:sz w:val="16"/>
                <w:szCs w:val="16"/>
                <w:lang w:val="es-ES"/>
              </w:rPr>
              <w:t>líder europeo en cuidados de salud a domicilio</w:t>
            </w:r>
            <w:r>
              <w:rPr>
                <w:sz w:val="16"/>
                <w:szCs w:val="16"/>
                <w:lang w:val="es-ES"/>
              </w:rPr>
              <w:t>, proporciona cuidados de salud a domicilio en colaboración con las prescripciones médicas a los pacientes que sufren enfermedades crónicas como EPOC (enfermedad pulmonar obstructiva crónica), Apnea del Sueño o Diabetes. Estos servicios de cuidados de salud a domicilio han sido desarrollados como continuación de los cuidados de salud en el hospital, permitiendo a los pacientes disfrutar de una mejor calidad de vida en casa y facilitando a las autoridades la reducción de los costes. Home Healthcare representa el 45</w:t>
            </w:r>
            <w:r>
              <w:rPr>
                <w:b/>
                <w:bCs/>
                <w:sz w:val="16"/>
                <w:szCs w:val="16"/>
                <w:lang w:val="es-ES"/>
              </w:rPr>
              <w:t>% de los ingresos de Air Liquide Healthcare en 2017.</w:t>
            </w:r>
          </w:p>
          <w:p w14:paraId="1440094A" w14:textId="77777777" w:rsidR="0078615C" w:rsidRPr="00E7648D" w:rsidRDefault="0078615C" w:rsidP="0078615C">
            <w:pPr>
              <w:spacing w:before="100" w:beforeAutospacing="1" w:after="100" w:afterAutospacing="1" w:line="276" w:lineRule="auto"/>
              <w:jc w:val="both"/>
              <w:rPr>
                <w:lang w:val="es-ES"/>
              </w:rPr>
            </w:pPr>
            <w:r>
              <w:rPr>
                <w:b/>
                <w:bCs/>
                <w:u w:val="single"/>
                <w:lang w:val="es-ES"/>
              </w:rPr>
              <w:t>La actividad de Medical Gases</w:t>
            </w:r>
          </w:p>
          <w:p w14:paraId="1512715A" w14:textId="77B111C1" w:rsidR="002324FB" w:rsidRPr="002324FB" w:rsidRDefault="0078615C" w:rsidP="0078615C">
            <w:pPr>
              <w:spacing w:before="100" w:beforeAutospacing="1" w:after="100" w:afterAutospacing="1"/>
              <w:jc w:val="both"/>
              <w:rPr>
                <w:b/>
                <w:bCs/>
                <w:sz w:val="16"/>
                <w:szCs w:val="16"/>
                <w:lang w:val="es-ES"/>
              </w:rPr>
            </w:pPr>
            <w:r>
              <w:rPr>
                <w:sz w:val="16"/>
                <w:szCs w:val="16"/>
                <w:lang w:val="es-ES"/>
              </w:rPr>
              <w:t xml:space="preserve">Air Liquide, </w:t>
            </w:r>
            <w:r>
              <w:rPr>
                <w:b/>
                <w:bCs/>
                <w:sz w:val="16"/>
                <w:szCs w:val="16"/>
                <w:lang w:val="es-ES"/>
              </w:rPr>
              <w:t>proveedor líder de oxígeno medicinal en Europa,</w:t>
            </w:r>
            <w:r>
              <w:rPr>
                <w:sz w:val="16"/>
                <w:szCs w:val="16"/>
                <w:lang w:val="es-ES"/>
              </w:rPr>
              <w:t xml:space="preserve"> suministra a hospitales y clínicas en todo el mundo. Hoy en día los gases medicinales se utilizan en los servicios de urgencias, quirófanos, en las unidades de cuidados intensivos y en servicios hospitalarios como neumología o cardiología. Medical Gases representa el</w:t>
            </w:r>
            <w:r>
              <w:rPr>
                <w:b/>
                <w:bCs/>
                <w:sz w:val="16"/>
                <w:szCs w:val="16"/>
                <w:lang w:val="es-ES"/>
              </w:rPr>
              <w:t xml:space="preserve"> 35% de los ingresos de Air Liquide Healthcare en 2017.</w:t>
            </w:r>
          </w:p>
        </w:tc>
        <w:tc>
          <w:tcPr>
            <w:tcW w:w="17" w:type="dxa"/>
            <w:vAlign w:val="center"/>
          </w:tcPr>
          <w:p w14:paraId="7F933D18" w14:textId="77777777" w:rsidR="005D3B2D" w:rsidRPr="00E7648D" w:rsidRDefault="005D3B2D" w:rsidP="00D718AB">
            <w:pPr>
              <w:rPr>
                <w:lang w:val="es-ES"/>
              </w:rPr>
            </w:pPr>
          </w:p>
        </w:tc>
      </w:tr>
      <w:tr w:rsidR="005D3B2D" w:rsidRPr="004D68FD" w14:paraId="484B8624" w14:textId="77777777" w:rsidTr="00D718AB">
        <w:trPr>
          <w:trHeight w:val="254"/>
        </w:trPr>
        <w:tc>
          <w:tcPr>
            <w:tcW w:w="0" w:type="auto"/>
            <w:vMerge/>
            <w:tcBorders>
              <w:top w:val="single" w:sz="8" w:space="0" w:color="ECECEC"/>
              <w:left w:val="single" w:sz="8" w:space="0" w:color="ECECEC"/>
              <w:bottom w:val="single" w:sz="8" w:space="0" w:color="ECECEC"/>
              <w:right w:val="single" w:sz="8" w:space="0" w:color="ECECEC"/>
            </w:tcBorders>
            <w:vAlign w:val="center"/>
          </w:tcPr>
          <w:p w14:paraId="4626A69B" w14:textId="77777777" w:rsidR="005D3B2D" w:rsidRPr="00E7648D" w:rsidRDefault="005D3B2D" w:rsidP="00D718AB">
            <w:pPr>
              <w:rPr>
                <w:rFonts w:ascii="Times New Roman" w:hAnsi="Times New Roman"/>
                <w:sz w:val="24"/>
                <w:lang w:val="es-ES"/>
              </w:rPr>
            </w:pPr>
          </w:p>
        </w:tc>
        <w:tc>
          <w:tcPr>
            <w:tcW w:w="17" w:type="dxa"/>
            <w:vAlign w:val="center"/>
          </w:tcPr>
          <w:p w14:paraId="53D25D20" w14:textId="77777777" w:rsidR="005D3B2D" w:rsidRPr="00E7648D" w:rsidRDefault="005D3B2D" w:rsidP="00D718AB">
            <w:pPr>
              <w:rPr>
                <w:rFonts w:ascii="Calibri" w:hAnsi="Calibri" w:cs="Calibri"/>
                <w:lang w:val="es-ES"/>
              </w:rPr>
            </w:pPr>
          </w:p>
        </w:tc>
      </w:tr>
    </w:tbl>
    <w:p w14:paraId="1465F40A" w14:textId="77777777" w:rsidR="005D3B2D" w:rsidRDefault="005D3B2D" w:rsidP="00444C50">
      <w:pPr>
        <w:pStyle w:val="Titretableau"/>
        <w:rPr>
          <w:lang w:val="es-ES"/>
        </w:rPr>
      </w:pPr>
    </w:p>
    <w:p w14:paraId="234C1BB7" w14:textId="77777777" w:rsidR="0078615C" w:rsidRPr="00AD3EF3" w:rsidRDefault="0078615C" w:rsidP="0078615C">
      <w:pPr>
        <w:pStyle w:val="Titretableau"/>
        <w:rPr>
          <w:lang w:val="es-ES"/>
        </w:rPr>
      </w:pPr>
      <w:r w:rsidRPr="00AD3EF3">
        <w:rPr>
          <w:lang w:val="es-ES"/>
        </w:rPr>
        <w:t>CONTACTO</w:t>
      </w:r>
    </w:p>
    <w:p w14:paraId="39CFF686" w14:textId="77777777" w:rsidR="0078615C" w:rsidRPr="00AD3EF3" w:rsidRDefault="0078615C" w:rsidP="0078615C">
      <w:pPr>
        <w:pStyle w:val="Textecontact"/>
        <w:rPr>
          <w:rStyle w:val="Textebold"/>
          <w:rFonts w:cs="Arial"/>
          <w:lang w:val="es-ES"/>
        </w:rPr>
      </w:pPr>
      <w:r w:rsidRPr="00AD3EF3">
        <w:rPr>
          <w:rStyle w:val="Textebold"/>
          <w:rFonts w:cs="Arial"/>
          <w:lang w:val="es-ES"/>
        </w:rPr>
        <w:t>Air Liquide Healthcare Comunicación</w:t>
      </w:r>
    </w:p>
    <w:p w14:paraId="7A31519C" w14:textId="77777777" w:rsidR="0078615C" w:rsidRPr="00AD3EF3" w:rsidRDefault="0078615C" w:rsidP="0078615C">
      <w:pPr>
        <w:rPr>
          <w:sz w:val="18"/>
          <w:szCs w:val="18"/>
          <w:lang w:val="es-ES"/>
        </w:rPr>
      </w:pPr>
      <w:r w:rsidRPr="00AD3EF3">
        <w:rPr>
          <w:sz w:val="18"/>
          <w:szCs w:val="18"/>
          <w:lang w:val="es-ES"/>
        </w:rPr>
        <w:t xml:space="preserve">Ana Román </w:t>
      </w:r>
    </w:p>
    <w:p w14:paraId="5114D332" w14:textId="77777777" w:rsidR="0078615C" w:rsidRDefault="0078615C" w:rsidP="0078615C">
      <w:pPr>
        <w:pStyle w:val="Petittexte"/>
        <w:pBdr>
          <w:bottom w:val="single" w:sz="4" w:space="1" w:color="0070C0"/>
        </w:pBdr>
        <w:rPr>
          <w:rFonts w:cs="Arial"/>
          <w:szCs w:val="18"/>
          <w:lang w:val="es-ES"/>
        </w:rPr>
      </w:pPr>
      <w:r w:rsidRPr="00AD3EF3">
        <w:rPr>
          <w:rFonts w:cs="Arial"/>
          <w:szCs w:val="18"/>
          <w:lang w:val="es-ES"/>
        </w:rPr>
        <w:t>+34 91 502 93 59</w:t>
      </w:r>
    </w:p>
    <w:p w14:paraId="26F6F304" w14:textId="77777777" w:rsidR="0078615C" w:rsidRDefault="0078615C" w:rsidP="0078615C">
      <w:pPr>
        <w:pStyle w:val="Petittexte"/>
        <w:pBdr>
          <w:bottom w:val="single" w:sz="4" w:space="1" w:color="0070C0"/>
        </w:pBdr>
        <w:rPr>
          <w:rFonts w:cs="Arial"/>
          <w:szCs w:val="18"/>
          <w:lang w:val="es-ES"/>
        </w:rPr>
      </w:pPr>
    </w:p>
    <w:p w14:paraId="6AD5AFBA" w14:textId="21C79238" w:rsidR="0078615C" w:rsidRDefault="0078615C" w:rsidP="0078615C">
      <w:pPr>
        <w:pStyle w:val="Petittexte"/>
        <w:pBdr>
          <w:bottom w:val="single" w:sz="4" w:space="1" w:color="0070C0"/>
        </w:pBdr>
        <w:rPr>
          <w:rFonts w:cs="Arial"/>
          <w:b/>
          <w:sz w:val="18"/>
          <w:szCs w:val="18"/>
          <w:lang w:val="es-ES"/>
        </w:rPr>
      </w:pPr>
      <w:r w:rsidRPr="002828F9">
        <w:rPr>
          <w:rFonts w:cs="Arial"/>
          <w:b/>
          <w:sz w:val="18"/>
          <w:szCs w:val="18"/>
          <w:lang w:val="es-ES"/>
        </w:rPr>
        <w:t>Edelman</w:t>
      </w:r>
    </w:p>
    <w:p w14:paraId="0041251F" w14:textId="464FCB31" w:rsidR="009102A4" w:rsidRPr="002828F9" w:rsidRDefault="009102A4" w:rsidP="0078615C">
      <w:pPr>
        <w:pStyle w:val="Petittexte"/>
        <w:pBdr>
          <w:bottom w:val="single" w:sz="4" w:space="1" w:color="0070C0"/>
        </w:pBdr>
        <w:rPr>
          <w:rFonts w:cs="Arial"/>
          <w:b/>
          <w:sz w:val="18"/>
          <w:szCs w:val="18"/>
          <w:lang w:val="es-ES"/>
        </w:rPr>
      </w:pPr>
      <w:r>
        <w:rPr>
          <w:rFonts w:cs="Arial"/>
          <w:b/>
          <w:sz w:val="18"/>
          <w:szCs w:val="18"/>
          <w:lang w:val="es-ES"/>
        </w:rPr>
        <w:t>Estefanía Longarela/Alba Alcalá</w:t>
      </w:r>
    </w:p>
    <w:p w14:paraId="22C35328" w14:textId="77777777" w:rsidR="0078615C" w:rsidRPr="002828F9" w:rsidRDefault="004D68FD" w:rsidP="0078615C">
      <w:pPr>
        <w:pStyle w:val="Petittexte"/>
        <w:pBdr>
          <w:bottom w:val="single" w:sz="4" w:space="1" w:color="0070C0"/>
        </w:pBdr>
        <w:rPr>
          <w:rFonts w:cs="Arial"/>
          <w:sz w:val="18"/>
          <w:szCs w:val="18"/>
          <w:lang w:val="es-ES"/>
        </w:rPr>
      </w:pPr>
      <w:hyperlink r:id="rId10" w:history="1">
        <w:r w:rsidR="0078615C" w:rsidRPr="007243A1">
          <w:rPr>
            <w:rStyle w:val="Hyperlink"/>
            <w:rFonts w:cs="Arial"/>
            <w:sz w:val="18"/>
            <w:szCs w:val="18"/>
            <w:lang w:val="es-ES"/>
          </w:rPr>
          <w:t>airliquide@edleman.com</w:t>
        </w:r>
      </w:hyperlink>
      <w:r w:rsidR="0078615C">
        <w:rPr>
          <w:rFonts w:cs="Arial"/>
          <w:sz w:val="18"/>
          <w:szCs w:val="18"/>
          <w:lang w:val="es-ES"/>
        </w:rPr>
        <w:t xml:space="preserve"> </w:t>
      </w:r>
    </w:p>
    <w:p w14:paraId="3A59DE41" w14:textId="77777777" w:rsidR="0078615C" w:rsidRPr="002828F9" w:rsidRDefault="0078615C" w:rsidP="0078615C">
      <w:pPr>
        <w:pStyle w:val="Petittexte"/>
        <w:pBdr>
          <w:bottom w:val="single" w:sz="4" w:space="1" w:color="0070C0"/>
        </w:pBdr>
        <w:rPr>
          <w:rFonts w:cs="Arial"/>
          <w:sz w:val="18"/>
          <w:szCs w:val="18"/>
          <w:lang w:val="es-ES"/>
        </w:rPr>
      </w:pPr>
      <w:r w:rsidRPr="002828F9">
        <w:rPr>
          <w:rFonts w:cs="Arial"/>
          <w:sz w:val="18"/>
          <w:szCs w:val="18"/>
          <w:lang w:val="es-ES"/>
        </w:rPr>
        <w:t xml:space="preserve">+34 91 418 48 57   </w:t>
      </w:r>
    </w:p>
    <w:p w14:paraId="24B02A59" w14:textId="77777777" w:rsidR="0078615C" w:rsidRDefault="0078615C" w:rsidP="0078615C">
      <w:pPr>
        <w:pStyle w:val="Petittexte"/>
        <w:pBdr>
          <w:bottom w:val="single" w:sz="4" w:space="1" w:color="0070C0"/>
        </w:pBdr>
        <w:rPr>
          <w:rFonts w:cs="Arial"/>
          <w:szCs w:val="18"/>
          <w:lang w:val="es-ES"/>
        </w:rPr>
      </w:pPr>
    </w:p>
    <w:p w14:paraId="15555DCB" w14:textId="77777777" w:rsidR="0078615C" w:rsidRDefault="0078615C" w:rsidP="0078615C">
      <w:pPr>
        <w:jc w:val="both"/>
        <w:rPr>
          <w:lang w:val="es-ES"/>
        </w:rPr>
      </w:pPr>
    </w:p>
    <w:p w14:paraId="06FBF6D6" w14:textId="77777777" w:rsidR="0078615C" w:rsidRPr="0078615C" w:rsidRDefault="0078615C" w:rsidP="0078615C">
      <w:pPr>
        <w:pStyle w:val="Petittexte"/>
        <w:rPr>
          <w:lang w:val="es-ES"/>
        </w:rPr>
      </w:pPr>
    </w:p>
    <w:p w14:paraId="0B392B2A" w14:textId="77777777" w:rsidR="0078615C" w:rsidRDefault="0078615C" w:rsidP="0078615C">
      <w:pPr>
        <w:pStyle w:val="Petittexte"/>
        <w:rPr>
          <w:lang w:val="es-ES"/>
        </w:rPr>
      </w:pPr>
      <w:r w:rsidRPr="00EF744B">
        <w:rPr>
          <w:lang w:val="es-ES"/>
        </w:rPr>
        <w:t>Air Liquide es el líder mundial de los gases, tecnologías y servici</w:t>
      </w:r>
      <w:r>
        <w:rPr>
          <w:lang w:val="es-ES"/>
        </w:rPr>
        <w:t>os para la industria y la salud.</w:t>
      </w:r>
      <w:r w:rsidRPr="00EF744B">
        <w:rPr>
          <w:lang w:val="es-ES"/>
        </w:rPr>
        <w:t xml:space="preserve"> Prese</w:t>
      </w:r>
      <w:r>
        <w:rPr>
          <w:lang w:val="es-ES"/>
        </w:rPr>
        <w:t>nte en 80 países con cerca de 65</w:t>
      </w:r>
      <w:r w:rsidRPr="00EF744B">
        <w:rPr>
          <w:lang w:val="es-ES"/>
        </w:rPr>
        <w:t>.000 colaboradores, el Grupo atiende a más de 3</w:t>
      </w:r>
      <w:r>
        <w:rPr>
          <w:lang w:val="es-ES"/>
        </w:rPr>
        <w:t>,5</w:t>
      </w:r>
      <w:r w:rsidRPr="00EF744B">
        <w:rPr>
          <w:lang w:val="es-ES"/>
        </w:rPr>
        <w:t xml:space="preserve"> mill</w:t>
      </w:r>
      <w:r>
        <w:rPr>
          <w:lang w:val="es-ES"/>
        </w:rPr>
        <w:t>ones de clientes y de pacientes</w:t>
      </w:r>
      <w:r w:rsidRPr="00EF744B">
        <w:rPr>
          <w:lang w:val="es-ES"/>
        </w:rPr>
        <w:t>. Oxígeno, nitrógeno e hidrógeno son pequeñas moléculas esenciales para la vida, la materia y la energía. Ellas conforman el territorio científico de Air Liquide y han estado en el centro de las actividades de la empresa desde su creación en 1902.</w:t>
      </w:r>
    </w:p>
    <w:p w14:paraId="2B399F4F" w14:textId="77777777" w:rsidR="0078615C" w:rsidRDefault="0078615C" w:rsidP="0078615C">
      <w:pPr>
        <w:pStyle w:val="Petittexte"/>
        <w:rPr>
          <w:lang w:val="es-ES"/>
        </w:rPr>
      </w:pPr>
    </w:p>
    <w:p w14:paraId="5CA16440" w14:textId="77777777" w:rsidR="0078615C" w:rsidRDefault="0078615C" w:rsidP="0078615C">
      <w:pPr>
        <w:pStyle w:val="Petittexte"/>
        <w:rPr>
          <w:lang w:val="es-ES"/>
        </w:rPr>
      </w:pPr>
      <w:r w:rsidRPr="00EF744B">
        <w:rPr>
          <w:lang w:val="es-ES"/>
        </w:rPr>
        <w:t xml:space="preserve">La ambición de Air Liquide es ser el líder de su industria, ofrecer rentabilidad en el largo plazo y contribuir a un mundo más sostenible. Su estrategia de transformación centrada en el cliente buscar un crecimiento rentable en el largo plazo. Se basa en la excelencia operativa, inversiones selectivas, la innovación abierta y una organización en red implementada por el Grupo en todo el mundo. A través del compromiso y la creatividad de sus colaboradores, Air Liquide aprovecha la transición energética y el medio ambiente, los cambios en la salud y la digitalización, y ofrece mayor valor a todos sus </w:t>
      </w:r>
      <w:proofErr w:type="spellStart"/>
      <w:r w:rsidRPr="00EF744B">
        <w:rPr>
          <w:lang w:val="es-ES"/>
        </w:rPr>
        <w:t>stakeholders</w:t>
      </w:r>
      <w:proofErr w:type="spellEnd"/>
      <w:r w:rsidRPr="00EF744B">
        <w:rPr>
          <w:lang w:val="es-ES"/>
        </w:rPr>
        <w:t>.</w:t>
      </w:r>
    </w:p>
    <w:p w14:paraId="368FE130" w14:textId="77777777" w:rsidR="0078615C" w:rsidRDefault="0078615C" w:rsidP="0078615C">
      <w:pPr>
        <w:pStyle w:val="Petittexte"/>
        <w:rPr>
          <w:lang w:val="es-ES"/>
        </w:rPr>
      </w:pPr>
    </w:p>
    <w:p w14:paraId="56A139F2" w14:textId="13B48917" w:rsidR="00444C50" w:rsidRPr="00655F96" w:rsidRDefault="0078615C" w:rsidP="0078615C">
      <w:pPr>
        <w:pStyle w:val="Petittexte"/>
        <w:rPr>
          <w:lang w:val="es-ES"/>
        </w:rPr>
      </w:pPr>
      <w:r w:rsidRPr="00EF744B">
        <w:rPr>
          <w:lang w:val="es-ES"/>
        </w:rPr>
        <w:t xml:space="preserve">La cifra de negocios </w:t>
      </w:r>
      <w:r>
        <w:rPr>
          <w:lang w:val="es-ES"/>
        </w:rPr>
        <w:t>de Air Liquide ha ascendido a 20,3 mil millones de euros en 2017</w:t>
      </w:r>
      <w:r w:rsidRPr="00EF744B">
        <w:rPr>
          <w:lang w:val="es-ES"/>
        </w:rPr>
        <w:t>. Sus soluciones para proteger la vida y el medio ambiente representan más del 40% de sus ventas. Air Liquide cotiza en la Bolsa Euronext Paris (compartimento A) y form</w:t>
      </w:r>
      <w:r>
        <w:rPr>
          <w:lang w:val="es-ES"/>
        </w:rPr>
        <w:t xml:space="preserve">a parte de los índices CAC 40, Euro Stoxx 50 y FTSE4Good. </w:t>
      </w:r>
    </w:p>
    <w:sectPr w:rsidR="00444C50" w:rsidRPr="00655F96" w:rsidSect="00803E65">
      <w:headerReference w:type="default" r:id="rId11"/>
      <w:footerReference w:type="default" r:id="rId12"/>
      <w:headerReference w:type="first" r:id="rId13"/>
      <w:footerReference w:type="first" r:id="rId14"/>
      <w:pgSz w:w="11907" w:h="16840"/>
      <w:pgMar w:top="567" w:right="1134" w:bottom="567"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A1685" w14:textId="77777777" w:rsidR="00E61521" w:rsidRDefault="00E61521">
      <w:r>
        <w:separator/>
      </w:r>
    </w:p>
  </w:endnote>
  <w:endnote w:type="continuationSeparator" w:id="0">
    <w:p w14:paraId="5A59BF6D" w14:textId="77777777" w:rsidR="00E61521" w:rsidRDefault="00E6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B7B29" w14:textId="77777777" w:rsidR="0090322B" w:rsidRDefault="0090322B"/>
  <w:p w14:paraId="7350972D" w14:textId="77777777" w:rsidR="0090322B" w:rsidRDefault="0090322B"/>
  <w:p w14:paraId="75C49DE5" w14:textId="77777777" w:rsidR="0090322B" w:rsidRDefault="0090322B">
    <w:pPr>
      <w:jc w:val="center"/>
    </w:pPr>
    <w:r>
      <w:rPr>
        <w:rFonts w:ascii="Roboto" w:eastAsia="Roboto" w:hAnsi="Roboto" w:cs="Roboto"/>
        <w:color w:val="375F9B"/>
        <w:sz w:val="22"/>
        <w:szCs w:val="22"/>
      </w:rPr>
      <w:t>www.vitalaire.es</w:t>
    </w:r>
  </w:p>
  <w:p w14:paraId="12EA5766" w14:textId="77777777" w:rsidR="0090322B" w:rsidRDefault="004D68FD">
    <w:pPr>
      <w:spacing w:after="284"/>
    </w:pP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8B62" w14:textId="77777777" w:rsidR="0090322B" w:rsidRDefault="004D68FD">
    <w:hyperlink r:id="rId1"/>
  </w:p>
  <w:p w14:paraId="3A840778" w14:textId="77777777" w:rsidR="0090322B" w:rsidRDefault="004D68FD">
    <w:hyperlink r:id="rId2"/>
  </w:p>
  <w:p w14:paraId="761F4A67" w14:textId="77777777" w:rsidR="0090322B" w:rsidRDefault="0090322B">
    <w:pPr>
      <w:jc w:val="center"/>
    </w:pPr>
    <w:r>
      <w:rPr>
        <w:rFonts w:ascii="Roboto" w:eastAsia="Roboto" w:hAnsi="Roboto" w:cs="Roboto"/>
        <w:color w:val="375F9B"/>
        <w:sz w:val="22"/>
        <w:szCs w:val="22"/>
      </w:rPr>
      <w:t>www.vitalaire.es</w:t>
    </w:r>
  </w:p>
  <w:p w14:paraId="29763A05" w14:textId="77777777" w:rsidR="0090322B" w:rsidRDefault="004D68FD">
    <w:pPr>
      <w:jc w:val="center"/>
    </w:pPr>
    <w:hyperlink r:id="rId3"/>
  </w:p>
  <w:p w14:paraId="379C9B2C" w14:textId="77777777" w:rsidR="0090322B" w:rsidRDefault="004D68FD" w:rsidP="00075469">
    <w:pPr>
      <w:tabs>
        <w:tab w:val="left" w:pos="5850"/>
      </w:tabs>
      <w:spacing w:after="284"/>
    </w:pPr>
    <w:hyperlink r:id="rId4"/>
    <w:r w:rsidR="0090322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991A2" w14:textId="77777777" w:rsidR="00E61521" w:rsidRDefault="00E61521">
      <w:r>
        <w:separator/>
      </w:r>
    </w:p>
  </w:footnote>
  <w:footnote w:type="continuationSeparator" w:id="0">
    <w:p w14:paraId="3D49600A" w14:textId="77777777" w:rsidR="00E61521" w:rsidRDefault="00E61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81832" w14:textId="77777777" w:rsidR="0090322B" w:rsidRDefault="002828F9" w:rsidP="002828F9">
    <w:pPr>
      <w:spacing w:before="284"/>
      <w:ind w:right="-705"/>
    </w:pPr>
    <w:r>
      <w:rPr>
        <w:noProof/>
        <w:lang w:val="es-ES" w:eastAsia="es-ES"/>
      </w:rPr>
      <w:drawing>
        <wp:inline distT="0" distB="0" distL="0" distR="0" wp14:anchorId="583AE946" wp14:editId="70CE0A13">
          <wp:extent cx="769620" cy="599466"/>
          <wp:effectExtent l="19050" t="0" r="0" b="0"/>
          <wp:docPr id="2" name="3 Imagen" descr="Logo_VitalAire_ALTA_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talAire_ALTA_RESOLUCION.JPG"/>
                  <pic:cNvPicPr/>
                </pic:nvPicPr>
                <pic:blipFill>
                  <a:blip r:embed="rId1"/>
                  <a:stretch>
                    <a:fillRect/>
                  </a:stretch>
                </pic:blipFill>
                <pic:spPr>
                  <a:xfrm>
                    <a:off x="0" y="0"/>
                    <a:ext cx="771768" cy="601139"/>
                  </a:xfrm>
                  <a:prstGeom prst="rect">
                    <a:avLst/>
                  </a:prstGeom>
                </pic:spPr>
              </pic:pic>
            </a:graphicData>
          </a:graphic>
        </wp:inline>
      </w:drawing>
    </w:r>
  </w:p>
  <w:p w14:paraId="07A4DD95" w14:textId="77777777" w:rsidR="0090322B" w:rsidRPr="006D6E1F" w:rsidRDefault="0090322B">
    <w:pPr>
      <w:rPr>
        <w:lang w:val="es-ES"/>
      </w:rPr>
    </w:pPr>
  </w:p>
  <w:p w14:paraId="5AD53F12" w14:textId="77777777" w:rsidR="002828F9" w:rsidRPr="006D6E1F" w:rsidRDefault="002828F9">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6B6B" w14:textId="77777777" w:rsidR="0090322B" w:rsidRDefault="0090322B">
    <w:pPr>
      <w:spacing w:before="284"/>
    </w:pPr>
  </w:p>
  <w:tbl>
    <w:tblPr>
      <w:tblStyle w:val="a0"/>
      <w:tblW w:w="10410" w:type="dxa"/>
      <w:tblLayout w:type="fixed"/>
      <w:tblLook w:val="0600" w:firstRow="0" w:lastRow="0" w:firstColumn="0" w:lastColumn="0" w:noHBand="1" w:noVBand="1"/>
    </w:tblPr>
    <w:tblGrid>
      <w:gridCol w:w="4800"/>
      <w:gridCol w:w="5610"/>
    </w:tblGrid>
    <w:tr w:rsidR="0090322B" w:rsidRPr="004D68FD" w14:paraId="59307DEC" w14:textId="77777777">
      <w:tc>
        <w:tcPr>
          <w:tcW w:w="4800" w:type="dxa"/>
          <w:tcMar>
            <w:top w:w="100" w:type="dxa"/>
            <w:left w:w="100" w:type="dxa"/>
            <w:bottom w:w="100" w:type="dxa"/>
            <w:right w:w="100" w:type="dxa"/>
          </w:tcMar>
        </w:tcPr>
        <w:p w14:paraId="72F8C95A" w14:textId="77777777" w:rsidR="0090322B" w:rsidRDefault="004800BA">
          <w:pPr>
            <w:widowControl w:val="0"/>
            <w:ind w:left="-68"/>
          </w:pPr>
          <w:r>
            <w:rPr>
              <w:noProof/>
              <w:lang w:val="es-ES" w:eastAsia="es-ES"/>
            </w:rPr>
            <w:drawing>
              <wp:inline distT="0" distB="0" distL="0" distR="0" wp14:anchorId="03C4C01F" wp14:editId="2E0B29AC">
                <wp:extent cx="769620" cy="599466"/>
                <wp:effectExtent l="19050" t="0" r="0" b="0"/>
                <wp:docPr id="3" name="3 Imagen" descr="Logo_VitalAire_ALTA_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talAire_ALTA_RESOLUCION.JPG"/>
                        <pic:cNvPicPr/>
                      </pic:nvPicPr>
                      <pic:blipFill>
                        <a:blip r:embed="rId1"/>
                        <a:stretch>
                          <a:fillRect/>
                        </a:stretch>
                      </pic:blipFill>
                      <pic:spPr>
                        <a:xfrm>
                          <a:off x="0" y="0"/>
                          <a:ext cx="771768" cy="601139"/>
                        </a:xfrm>
                        <a:prstGeom prst="rect">
                          <a:avLst/>
                        </a:prstGeom>
                      </pic:spPr>
                    </pic:pic>
                  </a:graphicData>
                </a:graphic>
              </wp:inline>
            </w:drawing>
          </w:r>
        </w:p>
        <w:p w14:paraId="4D516799" w14:textId="77777777" w:rsidR="0090322B" w:rsidRDefault="0090322B">
          <w:pPr>
            <w:widowControl w:val="0"/>
          </w:pPr>
        </w:p>
      </w:tc>
      <w:tc>
        <w:tcPr>
          <w:tcW w:w="5610" w:type="dxa"/>
          <w:tcMar>
            <w:top w:w="100" w:type="dxa"/>
            <w:left w:w="100" w:type="dxa"/>
            <w:bottom w:w="100" w:type="dxa"/>
            <w:right w:w="100" w:type="dxa"/>
          </w:tcMar>
        </w:tcPr>
        <w:p w14:paraId="4700339F" w14:textId="77777777" w:rsidR="0090322B" w:rsidRPr="00655F96" w:rsidRDefault="0090322B">
          <w:pPr>
            <w:widowControl w:val="0"/>
            <w:spacing w:before="360"/>
            <w:ind w:right="639"/>
            <w:jc w:val="right"/>
            <w:rPr>
              <w:lang w:val="es-ES"/>
            </w:rPr>
          </w:pPr>
          <w:r w:rsidRPr="00655F96">
            <w:rPr>
              <w:rFonts w:ascii="Roboto" w:eastAsia="Roboto" w:hAnsi="Roboto" w:cs="Roboto"/>
              <w:smallCaps/>
              <w:color w:val="50C3E1"/>
              <w:sz w:val="34"/>
              <w:szCs w:val="34"/>
              <w:lang w:val="es-ES"/>
            </w:rPr>
            <w:t>NOTA DE PRENSA</w:t>
          </w:r>
        </w:p>
        <w:p w14:paraId="6DC928D6" w14:textId="5F43AEBD" w:rsidR="0090322B" w:rsidRPr="00655F96" w:rsidRDefault="0090322B">
          <w:pPr>
            <w:widowControl w:val="0"/>
            <w:spacing w:before="100"/>
            <w:ind w:right="639"/>
            <w:jc w:val="right"/>
            <w:rPr>
              <w:lang w:val="es-ES"/>
            </w:rPr>
          </w:pPr>
          <w:r w:rsidRPr="0078615C">
            <w:rPr>
              <w:rFonts w:ascii="Roboto" w:eastAsia="Roboto" w:hAnsi="Roboto" w:cs="Roboto"/>
              <w:color w:val="auto"/>
              <w:lang w:val="es-ES"/>
            </w:rPr>
            <w:t xml:space="preserve">Madrid, </w:t>
          </w:r>
          <w:r w:rsidR="00543BBB">
            <w:rPr>
              <w:rFonts w:ascii="Roboto" w:eastAsia="Roboto" w:hAnsi="Roboto" w:cs="Roboto"/>
              <w:color w:val="auto"/>
              <w:lang w:val="es-ES"/>
            </w:rPr>
            <w:t xml:space="preserve">14 </w:t>
          </w:r>
          <w:r w:rsidRPr="0078615C">
            <w:rPr>
              <w:rFonts w:ascii="Roboto" w:eastAsia="Roboto" w:hAnsi="Roboto" w:cs="Roboto"/>
              <w:color w:val="auto"/>
              <w:lang w:val="es-ES"/>
            </w:rPr>
            <w:t xml:space="preserve">de </w:t>
          </w:r>
          <w:r w:rsidR="00A014BB">
            <w:rPr>
              <w:rFonts w:ascii="Roboto" w:eastAsia="Roboto" w:hAnsi="Roboto" w:cs="Roboto"/>
              <w:color w:val="auto"/>
              <w:lang w:val="es-ES"/>
            </w:rPr>
            <w:t xml:space="preserve">junio </w:t>
          </w:r>
          <w:r w:rsidRPr="0078615C">
            <w:rPr>
              <w:rFonts w:ascii="Roboto" w:eastAsia="Roboto" w:hAnsi="Roboto" w:cs="Roboto"/>
              <w:color w:val="auto"/>
              <w:lang w:val="es-ES"/>
            </w:rPr>
            <w:t>de 201</w:t>
          </w:r>
          <w:r w:rsidR="00A014BB">
            <w:rPr>
              <w:rFonts w:ascii="Roboto" w:eastAsia="Roboto" w:hAnsi="Roboto" w:cs="Roboto"/>
              <w:color w:val="auto"/>
              <w:lang w:val="es-ES"/>
            </w:rPr>
            <w:t>9</w:t>
          </w:r>
        </w:p>
      </w:tc>
    </w:tr>
  </w:tbl>
  <w:p w14:paraId="345B9B08" w14:textId="77777777" w:rsidR="0090322B" w:rsidRPr="00655F96" w:rsidRDefault="0090322B">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74279"/>
    <w:multiLevelType w:val="hybridMultilevel"/>
    <w:tmpl w:val="98186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FF2725"/>
    <w:multiLevelType w:val="hybridMultilevel"/>
    <w:tmpl w:val="E1CCED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1D4402"/>
    <w:multiLevelType w:val="hybridMultilevel"/>
    <w:tmpl w:val="E716E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9B30D1"/>
    <w:multiLevelType w:val="hybridMultilevel"/>
    <w:tmpl w:val="E92E3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FF5794"/>
    <w:multiLevelType w:val="multilevel"/>
    <w:tmpl w:val="41EE94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AED1C01"/>
    <w:multiLevelType w:val="multilevel"/>
    <w:tmpl w:val="1BE81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BC09A0"/>
    <w:multiLevelType w:val="multilevel"/>
    <w:tmpl w:val="F6522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46149B"/>
    <w:multiLevelType w:val="hybridMultilevel"/>
    <w:tmpl w:val="72EA1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9450F03"/>
    <w:multiLevelType w:val="multilevel"/>
    <w:tmpl w:val="1AC2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46895"/>
    <w:multiLevelType w:val="multilevel"/>
    <w:tmpl w:val="B1E40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D07987"/>
    <w:multiLevelType w:val="hybridMultilevel"/>
    <w:tmpl w:val="0096B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10"/>
  </w:num>
  <w:num w:numId="6">
    <w:abstractNumId w:val="8"/>
  </w:num>
  <w:num w:numId="7">
    <w:abstractNumId w:val="9"/>
  </w:num>
  <w:num w:numId="8">
    <w:abstractNumId w:val="7"/>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E05"/>
    <w:rsid w:val="00003F84"/>
    <w:rsid w:val="00004299"/>
    <w:rsid w:val="00011914"/>
    <w:rsid w:val="000135B3"/>
    <w:rsid w:val="0001681A"/>
    <w:rsid w:val="000642DD"/>
    <w:rsid w:val="00065E16"/>
    <w:rsid w:val="00075469"/>
    <w:rsid w:val="0007709C"/>
    <w:rsid w:val="00082BA8"/>
    <w:rsid w:val="0009595B"/>
    <w:rsid w:val="000E4332"/>
    <w:rsid w:val="00114E16"/>
    <w:rsid w:val="00132FF1"/>
    <w:rsid w:val="00133C79"/>
    <w:rsid w:val="00153573"/>
    <w:rsid w:val="0018499A"/>
    <w:rsid w:val="001C5BA2"/>
    <w:rsid w:val="001E6821"/>
    <w:rsid w:val="001F0D61"/>
    <w:rsid w:val="00220DEE"/>
    <w:rsid w:val="00221A2E"/>
    <w:rsid w:val="002324FB"/>
    <w:rsid w:val="00247734"/>
    <w:rsid w:val="002828F9"/>
    <w:rsid w:val="00282CBD"/>
    <w:rsid w:val="0029106A"/>
    <w:rsid w:val="00294B1C"/>
    <w:rsid w:val="002D353A"/>
    <w:rsid w:val="002E195A"/>
    <w:rsid w:val="002E51B8"/>
    <w:rsid w:val="002E5E05"/>
    <w:rsid w:val="002F0E9C"/>
    <w:rsid w:val="003250E3"/>
    <w:rsid w:val="003279A9"/>
    <w:rsid w:val="00343570"/>
    <w:rsid w:val="003505EE"/>
    <w:rsid w:val="003752DE"/>
    <w:rsid w:val="00391CF9"/>
    <w:rsid w:val="00444761"/>
    <w:rsid w:val="00444C50"/>
    <w:rsid w:val="0046366B"/>
    <w:rsid w:val="004800BA"/>
    <w:rsid w:val="00481B4C"/>
    <w:rsid w:val="0048431C"/>
    <w:rsid w:val="004A7B11"/>
    <w:rsid w:val="004D336E"/>
    <w:rsid w:val="004D46E1"/>
    <w:rsid w:val="004D68FD"/>
    <w:rsid w:val="004E0533"/>
    <w:rsid w:val="0051178A"/>
    <w:rsid w:val="00543BBB"/>
    <w:rsid w:val="00566FB1"/>
    <w:rsid w:val="00587A7E"/>
    <w:rsid w:val="00593960"/>
    <w:rsid w:val="00593B6B"/>
    <w:rsid w:val="005A47B3"/>
    <w:rsid w:val="005B1689"/>
    <w:rsid w:val="005B6587"/>
    <w:rsid w:val="005D3B2D"/>
    <w:rsid w:val="00600BAD"/>
    <w:rsid w:val="00617939"/>
    <w:rsid w:val="0062391C"/>
    <w:rsid w:val="00655F96"/>
    <w:rsid w:val="006669A0"/>
    <w:rsid w:val="00690352"/>
    <w:rsid w:val="006A7E9F"/>
    <w:rsid w:val="006D62CC"/>
    <w:rsid w:val="006D6E1F"/>
    <w:rsid w:val="006F3386"/>
    <w:rsid w:val="007028C8"/>
    <w:rsid w:val="007325EC"/>
    <w:rsid w:val="007467A4"/>
    <w:rsid w:val="00772656"/>
    <w:rsid w:val="007750A9"/>
    <w:rsid w:val="0078615C"/>
    <w:rsid w:val="007E7414"/>
    <w:rsid w:val="00800223"/>
    <w:rsid w:val="00803E65"/>
    <w:rsid w:val="00853FA7"/>
    <w:rsid w:val="008602C1"/>
    <w:rsid w:val="0087282A"/>
    <w:rsid w:val="0088114B"/>
    <w:rsid w:val="00883712"/>
    <w:rsid w:val="00894B6C"/>
    <w:rsid w:val="008B6F84"/>
    <w:rsid w:val="008C2094"/>
    <w:rsid w:val="008D1B71"/>
    <w:rsid w:val="008D3583"/>
    <w:rsid w:val="008E02AE"/>
    <w:rsid w:val="008E0FE8"/>
    <w:rsid w:val="008E319E"/>
    <w:rsid w:val="008F1DA6"/>
    <w:rsid w:val="008F5B40"/>
    <w:rsid w:val="0090322B"/>
    <w:rsid w:val="009102A4"/>
    <w:rsid w:val="009342F2"/>
    <w:rsid w:val="009779E4"/>
    <w:rsid w:val="00980D5C"/>
    <w:rsid w:val="00993AE3"/>
    <w:rsid w:val="009A1486"/>
    <w:rsid w:val="009D5AF5"/>
    <w:rsid w:val="009F5C20"/>
    <w:rsid w:val="00A014BB"/>
    <w:rsid w:val="00A32396"/>
    <w:rsid w:val="00A339F9"/>
    <w:rsid w:val="00A83DD5"/>
    <w:rsid w:val="00AA4E53"/>
    <w:rsid w:val="00AA7E61"/>
    <w:rsid w:val="00AC71EF"/>
    <w:rsid w:val="00AE6B4D"/>
    <w:rsid w:val="00AF0D69"/>
    <w:rsid w:val="00B05155"/>
    <w:rsid w:val="00B174F0"/>
    <w:rsid w:val="00B350BF"/>
    <w:rsid w:val="00B7635F"/>
    <w:rsid w:val="00B92F58"/>
    <w:rsid w:val="00BA164B"/>
    <w:rsid w:val="00BC204A"/>
    <w:rsid w:val="00BC4644"/>
    <w:rsid w:val="00BF1563"/>
    <w:rsid w:val="00C1435F"/>
    <w:rsid w:val="00C230C3"/>
    <w:rsid w:val="00CD2D62"/>
    <w:rsid w:val="00CD5F86"/>
    <w:rsid w:val="00CD6E93"/>
    <w:rsid w:val="00CE3616"/>
    <w:rsid w:val="00CE648D"/>
    <w:rsid w:val="00D14550"/>
    <w:rsid w:val="00D2515D"/>
    <w:rsid w:val="00D27A70"/>
    <w:rsid w:val="00D3424E"/>
    <w:rsid w:val="00D40F87"/>
    <w:rsid w:val="00D5145A"/>
    <w:rsid w:val="00D77C34"/>
    <w:rsid w:val="00DB7761"/>
    <w:rsid w:val="00DF0D10"/>
    <w:rsid w:val="00DF3160"/>
    <w:rsid w:val="00DF744E"/>
    <w:rsid w:val="00E00DB4"/>
    <w:rsid w:val="00E16F9D"/>
    <w:rsid w:val="00E16FA6"/>
    <w:rsid w:val="00E3765E"/>
    <w:rsid w:val="00E5294B"/>
    <w:rsid w:val="00E52D83"/>
    <w:rsid w:val="00E612BA"/>
    <w:rsid w:val="00E61521"/>
    <w:rsid w:val="00E71CC1"/>
    <w:rsid w:val="00EB56A4"/>
    <w:rsid w:val="00EC24C9"/>
    <w:rsid w:val="00EC7EEA"/>
    <w:rsid w:val="00EE7EDF"/>
    <w:rsid w:val="00EF7265"/>
    <w:rsid w:val="00F12A36"/>
    <w:rsid w:val="00F1305D"/>
    <w:rsid w:val="00F2179E"/>
    <w:rsid w:val="00F24239"/>
    <w:rsid w:val="00F31D25"/>
    <w:rsid w:val="00F406EF"/>
    <w:rsid w:val="00F41096"/>
    <w:rsid w:val="00F43377"/>
    <w:rsid w:val="00F519B0"/>
    <w:rsid w:val="00F802F3"/>
    <w:rsid w:val="00F80FDB"/>
    <w:rsid w:val="00F969A0"/>
    <w:rsid w:val="00FA4290"/>
    <w:rsid w:val="00FC2B45"/>
    <w:rsid w:val="00FD031B"/>
    <w:rsid w:val="00FD56C0"/>
    <w:rsid w:val="00FE0FC3"/>
    <w:rsid w:val="00FF2E27"/>
    <w:rsid w:val="00FF4242"/>
    <w:rsid w:val="00FF50B9"/>
    <w:rsid w:val="00FF6352"/>
    <w:rsid w:val="00FF7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1A8EA01"/>
  <w15:docId w15:val="{EE3EDF23-C505-47DE-9BD8-B49BF3B7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3E65"/>
  </w:style>
  <w:style w:type="paragraph" w:styleId="Heading1">
    <w:name w:val="heading 1"/>
    <w:basedOn w:val="Normal"/>
    <w:next w:val="Normal"/>
    <w:rsid w:val="00803E65"/>
    <w:pPr>
      <w:keepNext/>
      <w:keepLines/>
      <w:spacing w:after="200"/>
      <w:outlineLvl w:val="0"/>
    </w:pPr>
    <w:rPr>
      <w:b/>
      <w:color w:val="0070B2"/>
      <w:sz w:val="40"/>
      <w:szCs w:val="40"/>
    </w:rPr>
  </w:style>
  <w:style w:type="paragraph" w:styleId="Heading2">
    <w:name w:val="heading 2"/>
    <w:basedOn w:val="Normal"/>
    <w:next w:val="Normal"/>
    <w:rsid w:val="00803E65"/>
    <w:pPr>
      <w:keepNext/>
      <w:keepLines/>
      <w:outlineLvl w:val="1"/>
    </w:pPr>
    <w:rPr>
      <w:b/>
      <w:color w:val="0070B2"/>
      <w:sz w:val="26"/>
      <w:szCs w:val="26"/>
    </w:rPr>
  </w:style>
  <w:style w:type="paragraph" w:styleId="Heading3">
    <w:name w:val="heading 3"/>
    <w:basedOn w:val="Normal"/>
    <w:next w:val="Normal"/>
    <w:rsid w:val="00803E65"/>
    <w:pPr>
      <w:keepNext/>
      <w:keepLines/>
      <w:spacing w:before="240" w:after="60"/>
      <w:outlineLvl w:val="2"/>
    </w:pPr>
    <w:rPr>
      <w:b/>
      <w:sz w:val="26"/>
      <w:szCs w:val="26"/>
    </w:rPr>
  </w:style>
  <w:style w:type="paragraph" w:styleId="Heading4">
    <w:name w:val="heading 4"/>
    <w:basedOn w:val="Normal"/>
    <w:next w:val="Normal"/>
    <w:rsid w:val="00803E65"/>
    <w:pPr>
      <w:keepNext/>
      <w:keepLines/>
      <w:spacing w:before="240" w:after="40"/>
      <w:contextualSpacing/>
      <w:outlineLvl w:val="3"/>
    </w:pPr>
    <w:rPr>
      <w:b/>
      <w:sz w:val="24"/>
      <w:szCs w:val="24"/>
    </w:rPr>
  </w:style>
  <w:style w:type="paragraph" w:styleId="Heading5">
    <w:name w:val="heading 5"/>
    <w:basedOn w:val="Normal"/>
    <w:next w:val="Normal"/>
    <w:rsid w:val="00803E65"/>
    <w:pPr>
      <w:keepNext/>
      <w:keepLines/>
      <w:spacing w:before="220" w:after="40"/>
      <w:contextualSpacing/>
      <w:outlineLvl w:val="4"/>
    </w:pPr>
    <w:rPr>
      <w:b/>
      <w:sz w:val="22"/>
      <w:szCs w:val="22"/>
    </w:rPr>
  </w:style>
  <w:style w:type="paragraph" w:styleId="Heading6">
    <w:name w:val="heading 6"/>
    <w:basedOn w:val="Normal"/>
    <w:next w:val="Normal"/>
    <w:rsid w:val="00803E65"/>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03E65"/>
    <w:pPr>
      <w:keepNext/>
      <w:keepLines/>
      <w:spacing w:before="480" w:after="120"/>
      <w:contextualSpacing/>
    </w:pPr>
    <w:rPr>
      <w:b/>
      <w:sz w:val="72"/>
      <w:szCs w:val="72"/>
    </w:rPr>
  </w:style>
  <w:style w:type="paragraph" w:styleId="Subtitle">
    <w:name w:val="Subtitle"/>
    <w:basedOn w:val="Normal"/>
    <w:next w:val="Normal"/>
    <w:rsid w:val="00803E65"/>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803E65"/>
    <w:tblPr>
      <w:tblStyleRowBandSize w:val="1"/>
      <w:tblStyleColBandSize w:val="1"/>
      <w:tblCellMar>
        <w:left w:w="115" w:type="dxa"/>
        <w:right w:w="115" w:type="dxa"/>
      </w:tblCellMar>
    </w:tblPr>
  </w:style>
  <w:style w:type="table" w:customStyle="1" w:styleId="a0">
    <w:basedOn w:val="TableNormal"/>
    <w:rsid w:val="00803E65"/>
    <w:tblPr>
      <w:tblStyleRowBandSize w:val="1"/>
      <w:tblStyleColBandSize w:val="1"/>
    </w:tblPr>
  </w:style>
  <w:style w:type="paragraph" w:styleId="Header">
    <w:name w:val="header"/>
    <w:basedOn w:val="Normal"/>
    <w:link w:val="HeaderChar"/>
    <w:uiPriority w:val="99"/>
    <w:unhideWhenUsed/>
    <w:rsid w:val="00D40F87"/>
    <w:pPr>
      <w:tabs>
        <w:tab w:val="center" w:pos="4513"/>
        <w:tab w:val="right" w:pos="9026"/>
      </w:tabs>
    </w:pPr>
  </w:style>
  <w:style w:type="character" w:customStyle="1" w:styleId="HeaderChar">
    <w:name w:val="Header Char"/>
    <w:basedOn w:val="DefaultParagraphFont"/>
    <w:link w:val="Header"/>
    <w:uiPriority w:val="99"/>
    <w:rsid w:val="00D40F87"/>
  </w:style>
  <w:style w:type="paragraph" w:styleId="Footer">
    <w:name w:val="footer"/>
    <w:basedOn w:val="Normal"/>
    <w:link w:val="FooterChar"/>
    <w:uiPriority w:val="99"/>
    <w:unhideWhenUsed/>
    <w:rsid w:val="00D40F87"/>
    <w:pPr>
      <w:tabs>
        <w:tab w:val="center" w:pos="4513"/>
        <w:tab w:val="right" w:pos="9026"/>
      </w:tabs>
    </w:pPr>
  </w:style>
  <w:style w:type="character" w:customStyle="1" w:styleId="FooterChar">
    <w:name w:val="Footer Char"/>
    <w:basedOn w:val="DefaultParagraphFont"/>
    <w:link w:val="Footer"/>
    <w:uiPriority w:val="99"/>
    <w:rsid w:val="00D40F87"/>
  </w:style>
  <w:style w:type="paragraph" w:customStyle="1" w:styleId="Default">
    <w:name w:val="Default"/>
    <w:rsid w:val="0088114B"/>
    <w:pPr>
      <w:autoSpaceDE w:val="0"/>
      <w:autoSpaceDN w:val="0"/>
      <w:adjustRightInd w:val="0"/>
    </w:pPr>
    <w:rPr>
      <w:sz w:val="24"/>
      <w:szCs w:val="24"/>
      <w:lang w:val="es-ES"/>
    </w:rPr>
  </w:style>
  <w:style w:type="paragraph" w:styleId="ListParagraph">
    <w:name w:val="List Paragraph"/>
    <w:basedOn w:val="Normal"/>
    <w:uiPriority w:val="34"/>
    <w:qFormat/>
    <w:rsid w:val="0088114B"/>
    <w:pPr>
      <w:ind w:left="720"/>
      <w:contextualSpacing/>
    </w:pPr>
  </w:style>
  <w:style w:type="character" w:styleId="Hyperlink">
    <w:name w:val="Hyperlink"/>
    <w:basedOn w:val="DefaultParagraphFont"/>
    <w:uiPriority w:val="99"/>
    <w:unhideWhenUsed/>
    <w:rsid w:val="00220DEE"/>
    <w:rPr>
      <w:color w:val="0563C1" w:themeColor="hyperlink"/>
      <w:u w:val="single"/>
    </w:rPr>
  </w:style>
  <w:style w:type="character" w:customStyle="1" w:styleId="Mention1">
    <w:name w:val="Mention1"/>
    <w:basedOn w:val="DefaultParagraphFont"/>
    <w:uiPriority w:val="99"/>
    <w:semiHidden/>
    <w:unhideWhenUsed/>
    <w:rsid w:val="00220DEE"/>
    <w:rPr>
      <w:color w:val="2B579A"/>
      <w:shd w:val="clear" w:color="auto" w:fill="E6E6E6"/>
    </w:rPr>
  </w:style>
  <w:style w:type="character" w:styleId="FollowedHyperlink">
    <w:name w:val="FollowedHyperlink"/>
    <w:basedOn w:val="DefaultParagraphFont"/>
    <w:uiPriority w:val="99"/>
    <w:semiHidden/>
    <w:unhideWhenUsed/>
    <w:rsid w:val="00444C50"/>
    <w:rPr>
      <w:color w:val="954F72" w:themeColor="followedHyperlink"/>
      <w:u w:val="single"/>
    </w:rPr>
  </w:style>
  <w:style w:type="character" w:customStyle="1" w:styleId="Textebold">
    <w:name w:val="Texte bold"/>
    <w:rsid w:val="00444C50"/>
    <w:rPr>
      <w:b/>
    </w:rPr>
  </w:style>
  <w:style w:type="paragraph" w:customStyle="1" w:styleId="Titretableau">
    <w:name w:val="Titre tableau"/>
    <w:rsid w:val="00444C50"/>
    <w:pPr>
      <w:spacing w:after="140" w:line="240" w:lineRule="atLeast"/>
    </w:pPr>
    <w:rPr>
      <w:rFonts w:eastAsia="SimSun"/>
      <w:b/>
      <w:bCs/>
      <w:iCs/>
      <w:color w:val="0070B2"/>
      <w:szCs w:val="28"/>
      <w:lang w:eastAsia="zh-CN"/>
    </w:rPr>
  </w:style>
  <w:style w:type="paragraph" w:customStyle="1" w:styleId="Textecontact">
    <w:name w:val="Texte contact"/>
    <w:basedOn w:val="Normal"/>
    <w:rsid w:val="00444C50"/>
    <w:pPr>
      <w:spacing w:line="216" w:lineRule="atLeast"/>
    </w:pPr>
    <w:rPr>
      <w:rFonts w:eastAsia="SimSun" w:cs="Times New Roman"/>
      <w:color w:val="auto"/>
      <w:sz w:val="18"/>
      <w:szCs w:val="24"/>
      <w:lang w:val="fr-FR" w:eastAsia="zh-CN"/>
    </w:rPr>
  </w:style>
  <w:style w:type="paragraph" w:customStyle="1" w:styleId="Petittexte">
    <w:name w:val="Petit texte"/>
    <w:basedOn w:val="Normal"/>
    <w:rsid w:val="00444C50"/>
    <w:pPr>
      <w:spacing w:line="192" w:lineRule="atLeast"/>
      <w:jc w:val="both"/>
    </w:pPr>
    <w:rPr>
      <w:rFonts w:eastAsia="SimSun" w:cs="Times New Roman"/>
      <w:color w:val="auto"/>
      <w:sz w:val="16"/>
      <w:szCs w:val="24"/>
      <w:lang w:val="fr-FR" w:eastAsia="zh-CN"/>
    </w:rPr>
  </w:style>
  <w:style w:type="character" w:customStyle="1" w:styleId="apple-converted-space">
    <w:name w:val="apple-converted-space"/>
    <w:basedOn w:val="DefaultParagraphFont"/>
    <w:rsid w:val="0062391C"/>
  </w:style>
  <w:style w:type="character" w:customStyle="1" w:styleId="st1">
    <w:name w:val="st1"/>
    <w:basedOn w:val="DefaultParagraphFont"/>
    <w:rsid w:val="001E6821"/>
  </w:style>
  <w:style w:type="character" w:styleId="Emphasis">
    <w:name w:val="Emphasis"/>
    <w:basedOn w:val="DefaultParagraphFont"/>
    <w:uiPriority w:val="20"/>
    <w:qFormat/>
    <w:rsid w:val="001E6821"/>
    <w:rPr>
      <w:b/>
      <w:bCs/>
      <w:i w:val="0"/>
      <w:iCs w:val="0"/>
    </w:rPr>
  </w:style>
  <w:style w:type="paragraph" w:styleId="NormalWeb">
    <w:name w:val="Normal (Web)"/>
    <w:basedOn w:val="Normal"/>
    <w:uiPriority w:val="99"/>
    <w:semiHidden/>
    <w:unhideWhenUsed/>
    <w:rsid w:val="0007709C"/>
    <w:pPr>
      <w:spacing w:before="100" w:beforeAutospacing="1" w:after="100" w:afterAutospacing="1"/>
    </w:pPr>
    <w:rPr>
      <w:rFonts w:ascii="Times New Roman" w:eastAsia="Times New Roman" w:hAnsi="Times New Roman" w:cs="Times New Roman"/>
      <w:color w:val="auto"/>
      <w:sz w:val="24"/>
      <w:szCs w:val="24"/>
      <w:lang w:val="es-ES" w:eastAsia="es-ES"/>
    </w:rPr>
  </w:style>
  <w:style w:type="paragraph" w:styleId="BalloonText">
    <w:name w:val="Balloon Text"/>
    <w:basedOn w:val="Normal"/>
    <w:link w:val="BalloonTextChar"/>
    <w:uiPriority w:val="99"/>
    <w:semiHidden/>
    <w:unhideWhenUsed/>
    <w:rsid w:val="002D3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53A"/>
    <w:rPr>
      <w:rFonts w:ascii="Segoe UI" w:hAnsi="Segoe UI" w:cs="Segoe UI"/>
      <w:sz w:val="18"/>
      <w:szCs w:val="18"/>
    </w:rPr>
  </w:style>
  <w:style w:type="character" w:customStyle="1" w:styleId="UnresolvedMention1">
    <w:name w:val="Unresolved Mention1"/>
    <w:basedOn w:val="DefaultParagraphFont"/>
    <w:uiPriority w:val="99"/>
    <w:semiHidden/>
    <w:unhideWhenUsed/>
    <w:rsid w:val="002324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4400">
      <w:bodyDiv w:val="1"/>
      <w:marLeft w:val="0"/>
      <w:marRight w:val="0"/>
      <w:marTop w:val="0"/>
      <w:marBottom w:val="0"/>
      <w:divBdr>
        <w:top w:val="none" w:sz="0" w:space="0" w:color="auto"/>
        <w:left w:val="none" w:sz="0" w:space="0" w:color="auto"/>
        <w:bottom w:val="none" w:sz="0" w:space="0" w:color="auto"/>
        <w:right w:val="none" w:sz="0" w:space="0" w:color="auto"/>
      </w:divBdr>
    </w:div>
    <w:div w:id="399407594">
      <w:bodyDiv w:val="1"/>
      <w:marLeft w:val="0"/>
      <w:marRight w:val="0"/>
      <w:marTop w:val="0"/>
      <w:marBottom w:val="0"/>
      <w:divBdr>
        <w:top w:val="none" w:sz="0" w:space="0" w:color="auto"/>
        <w:left w:val="none" w:sz="0" w:space="0" w:color="auto"/>
        <w:bottom w:val="none" w:sz="0" w:space="0" w:color="auto"/>
        <w:right w:val="none" w:sz="0" w:space="0" w:color="auto"/>
      </w:divBdr>
    </w:div>
    <w:div w:id="653265519">
      <w:bodyDiv w:val="1"/>
      <w:marLeft w:val="0"/>
      <w:marRight w:val="0"/>
      <w:marTop w:val="0"/>
      <w:marBottom w:val="0"/>
      <w:divBdr>
        <w:top w:val="none" w:sz="0" w:space="0" w:color="auto"/>
        <w:left w:val="none" w:sz="0" w:space="0" w:color="auto"/>
        <w:bottom w:val="none" w:sz="0" w:space="0" w:color="auto"/>
        <w:right w:val="none" w:sz="0" w:space="0" w:color="auto"/>
      </w:divBdr>
    </w:div>
    <w:div w:id="727538890">
      <w:bodyDiv w:val="1"/>
      <w:marLeft w:val="0"/>
      <w:marRight w:val="0"/>
      <w:marTop w:val="0"/>
      <w:marBottom w:val="0"/>
      <w:divBdr>
        <w:top w:val="none" w:sz="0" w:space="0" w:color="auto"/>
        <w:left w:val="none" w:sz="0" w:space="0" w:color="auto"/>
        <w:bottom w:val="none" w:sz="0" w:space="0" w:color="auto"/>
        <w:right w:val="none" w:sz="0" w:space="0" w:color="auto"/>
      </w:divBdr>
    </w:div>
    <w:div w:id="1011371955">
      <w:bodyDiv w:val="1"/>
      <w:marLeft w:val="0"/>
      <w:marRight w:val="0"/>
      <w:marTop w:val="0"/>
      <w:marBottom w:val="0"/>
      <w:divBdr>
        <w:top w:val="none" w:sz="0" w:space="0" w:color="auto"/>
        <w:left w:val="none" w:sz="0" w:space="0" w:color="auto"/>
        <w:bottom w:val="none" w:sz="0" w:space="0" w:color="auto"/>
        <w:right w:val="none" w:sz="0" w:space="0" w:color="auto"/>
      </w:divBdr>
    </w:div>
    <w:div w:id="1079524920">
      <w:bodyDiv w:val="1"/>
      <w:marLeft w:val="0"/>
      <w:marRight w:val="0"/>
      <w:marTop w:val="0"/>
      <w:marBottom w:val="0"/>
      <w:divBdr>
        <w:top w:val="none" w:sz="0" w:space="0" w:color="auto"/>
        <w:left w:val="none" w:sz="0" w:space="0" w:color="auto"/>
        <w:bottom w:val="none" w:sz="0" w:space="0" w:color="auto"/>
        <w:right w:val="none" w:sz="0" w:space="0" w:color="auto"/>
      </w:divBdr>
    </w:div>
    <w:div w:id="1198355093">
      <w:bodyDiv w:val="1"/>
      <w:marLeft w:val="0"/>
      <w:marRight w:val="0"/>
      <w:marTop w:val="0"/>
      <w:marBottom w:val="0"/>
      <w:divBdr>
        <w:top w:val="none" w:sz="0" w:space="0" w:color="auto"/>
        <w:left w:val="none" w:sz="0" w:space="0" w:color="auto"/>
        <w:bottom w:val="none" w:sz="0" w:space="0" w:color="auto"/>
        <w:right w:val="none" w:sz="0" w:space="0" w:color="auto"/>
      </w:divBdr>
    </w:div>
    <w:div w:id="1276248439">
      <w:bodyDiv w:val="1"/>
      <w:marLeft w:val="0"/>
      <w:marRight w:val="0"/>
      <w:marTop w:val="0"/>
      <w:marBottom w:val="0"/>
      <w:divBdr>
        <w:top w:val="none" w:sz="0" w:space="0" w:color="auto"/>
        <w:left w:val="none" w:sz="0" w:space="0" w:color="auto"/>
        <w:bottom w:val="none" w:sz="0" w:space="0" w:color="auto"/>
        <w:right w:val="none" w:sz="0" w:space="0" w:color="auto"/>
      </w:divBdr>
      <w:divsChild>
        <w:div w:id="807090232">
          <w:marLeft w:val="0"/>
          <w:marRight w:val="0"/>
          <w:marTop w:val="0"/>
          <w:marBottom w:val="0"/>
          <w:divBdr>
            <w:top w:val="none" w:sz="0" w:space="0" w:color="auto"/>
            <w:left w:val="single" w:sz="6" w:space="0" w:color="DFDFDF"/>
            <w:bottom w:val="none" w:sz="0" w:space="0" w:color="auto"/>
            <w:right w:val="single" w:sz="6" w:space="0" w:color="DFDFDF"/>
          </w:divBdr>
          <w:divsChild>
            <w:div w:id="465855273">
              <w:marLeft w:val="0"/>
              <w:marRight w:val="0"/>
              <w:marTop w:val="0"/>
              <w:marBottom w:val="0"/>
              <w:divBdr>
                <w:top w:val="none" w:sz="0" w:space="0" w:color="auto"/>
                <w:left w:val="none" w:sz="0" w:space="0" w:color="auto"/>
                <w:bottom w:val="none" w:sz="0" w:space="0" w:color="auto"/>
                <w:right w:val="none" w:sz="0" w:space="0" w:color="auto"/>
              </w:divBdr>
              <w:divsChild>
                <w:div w:id="1539665194">
                  <w:marLeft w:val="0"/>
                  <w:marRight w:val="0"/>
                  <w:marTop w:val="0"/>
                  <w:marBottom w:val="0"/>
                  <w:divBdr>
                    <w:top w:val="none" w:sz="0" w:space="0" w:color="auto"/>
                    <w:left w:val="none" w:sz="0" w:space="0" w:color="auto"/>
                    <w:bottom w:val="none" w:sz="0" w:space="0" w:color="auto"/>
                    <w:right w:val="none" w:sz="0" w:space="0" w:color="auto"/>
                  </w:divBdr>
                  <w:divsChild>
                    <w:div w:id="514151455">
                      <w:marLeft w:val="0"/>
                      <w:marRight w:val="0"/>
                      <w:marTop w:val="0"/>
                      <w:marBottom w:val="0"/>
                      <w:divBdr>
                        <w:top w:val="none" w:sz="0" w:space="0" w:color="auto"/>
                        <w:left w:val="none" w:sz="0" w:space="0" w:color="auto"/>
                        <w:bottom w:val="none" w:sz="0" w:space="0" w:color="auto"/>
                        <w:right w:val="none" w:sz="0" w:space="0" w:color="auto"/>
                      </w:divBdr>
                      <w:divsChild>
                        <w:div w:id="1806895976">
                          <w:marLeft w:val="0"/>
                          <w:marRight w:val="0"/>
                          <w:marTop w:val="0"/>
                          <w:marBottom w:val="0"/>
                          <w:divBdr>
                            <w:top w:val="none" w:sz="0" w:space="0" w:color="auto"/>
                            <w:left w:val="none" w:sz="0" w:space="0" w:color="auto"/>
                            <w:bottom w:val="none" w:sz="0" w:space="0" w:color="auto"/>
                            <w:right w:val="none" w:sz="0" w:space="0" w:color="auto"/>
                          </w:divBdr>
                          <w:divsChild>
                            <w:div w:id="150610435">
                              <w:marLeft w:val="0"/>
                              <w:marRight w:val="0"/>
                              <w:marTop w:val="0"/>
                              <w:marBottom w:val="0"/>
                              <w:divBdr>
                                <w:top w:val="none" w:sz="0" w:space="0" w:color="auto"/>
                                <w:left w:val="none" w:sz="0" w:space="0" w:color="auto"/>
                                <w:bottom w:val="none" w:sz="0" w:space="0" w:color="auto"/>
                                <w:right w:val="none" w:sz="0" w:space="0" w:color="auto"/>
                              </w:divBdr>
                              <w:divsChild>
                                <w:div w:id="1590695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584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2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13659">
      <w:bodyDiv w:val="1"/>
      <w:marLeft w:val="0"/>
      <w:marRight w:val="0"/>
      <w:marTop w:val="0"/>
      <w:marBottom w:val="0"/>
      <w:divBdr>
        <w:top w:val="none" w:sz="0" w:space="0" w:color="auto"/>
        <w:left w:val="none" w:sz="0" w:space="0" w:color="auto"/>
        <w:bottom w:val="none" w:sz="0" w:space="0" w:color="auto"/>
        <w:right w:val="none" w:sz="0" w:space="0" w:color="auto"/>
      </w:divBdr>
    </w:div>
    <w:div w:id="1554582792">
      <w:bodyDiv w:val="1"/>
      <w:marLeft w:val="0"/>
      <w:marRight w:val="0"/>
      <w:marTop w:val="0"/>
      <w:marBottom w:val="0"/>
      <w:divBdr>
        <w:top w:val="none" w:sz="0" w:space="0" w:color="auto"/>
        <w:left w:val="none" w:sz="0" w:space="0" w:color="auto"/>
        <w:bottom w:val="none" w:sz="0" w:space="0" w:color="auto"/>
        <w:right w:val="none" w:sz="0" w:space="0" w:color="auto"/>
      </w:divBdr>
    </w:div>
    <w:div w:id="1593777488">
      <w:bodyDiv w:val="1"/>
      <w:marLeft w:val="0"/>
      <w:marRight w:val="0"/>
      <w:marTop w:val="0"/>
      <w:marBottom w:val="0"/>
      <w:divBdr>
        <w:top w:val="none" w:sz="0" w:space="0" w:color="auto"/>
        <w:left w:val="none" w:sz="0" w:space="0" w:color="auto"/>
        <w:bottom w:val="none" w:sz="0" w:space="0" w:color="auto"/>
        <w:right w:val="none" w:sz="0" w:space="0" w:color="auto"/>
      </w:divBdr>
    </w:div>
    <w:div w:id="1600065039">
      <w:bodyDiv w:val="1"/>
      <w:marLeft w:val="0"/>
      <w:marRight w:val="0"/>
      <w:marTop w:val="0"/>
      <w:marBottom w:val="0"/>
      <w:divBdr>
        <w:top w:val="none" w:sz="0" w:space="0" w:color="auto"/>
        <w:left w:val="none" w:sz="0" w:space="0" w:color="auto"/>
        <w:bottom w:val="none" w:sz="0" w:space="0" w:color="auto"/>
        <w:right w:val="none" w:sz="0" w:space="0" w:color="auto"/>
      </w:divBdr>
    </w:div>
    <w:div w:id="1635519062">
      <w:bodyDiv w:val="1"/>
      <w:marLeft w:val="0"/>
      <w:marRight w:val="0"/>
      <w:marTop w:val="0"/>
      <w:marBottom w:val="0"/>
      <w:divBdr>
        <w:top w:val="none" w:sz="0" w:space="0" w:color="auto"/>
        <w:left w:val="none" w:sz="0" w:space="0" w:color="auto"/>
        <w:bottom w:val="none" w:sz="0" w:space="0" w:color="auto"/>
        <w:right w:val="none" w:sz="0" w:space="0" w:color="auto"/>
      </w:divBdr>
    </w:div>
    <w:div w:id="1637104311">
      <w:bodyDiv w:val="1"/>
      <w:marLeft w:val="0"/>
      <w:marRight w:val="0"/>
      <w:marTop w:val="0"/>
      <w:marBottom w:val="0"/>
      <w:divBdr>
        <w:top w:val="none" w:sz="0" w:space="0" w:color="auto"/>
        <w:left w:val="none" w:sz="0" w:space="0" w:color="auto"/>
        <w:bottom w:val="none" w:sz="0" w:space="0" w:color="auto"/>
        <w:right w:val="none" w:sz="0" w:space="0" w:color="auto"/>
      </w:divBdr>
    </w:div>
    <w:div w:id="1664431061">
      <w:bodyDiv w:val="1"/>
      <w:marLeft w:val="0"/>
      <w:marRight w:val="0"/>
      <w:marTop w:val="0"/>
      <w:marBottom w:val="0"/>
      <w:divBdr>
        <w:top w:val="none" w:sz="0" w:space="0" w:color="auto"/>
        <w:left w:val="none" w:sz="0" w:space="0" w:color="auto"/>
        <w:bottom w:val="none" w:sz="0" w:space="0" w:color="auto"/>
        <w:right w:val="none" w:sz="0" w:space="0" w:color="auto"/>
      </w:divBdr>
    </w:div>
    <w:div w:id="1832408287">
      <w:bodyDiv w:val="1"/>
      <w:marLeft w:val="0"/>
      <w:marRight w:val="0"/>
      <w:marTop w:val="0"/>
      <w:marBottom w:val="0"/>
      <w:divBdr>
        <w:top w:val="none" w:sz="0" w:space="0" w:color="auto"/>
        <w:left w:val="none" w:sz="0" w:space="0" w:color="auto"/>
        <w:bottom w:val="none" w:sz="0" w:space="0" w:color="auto"/>
        <w:right w:val="none" w:sz="0" w:space="0" w:color="auto"/>
      </w:divBdr>
    </w:div>
    <w:div w:id="2025398962">
      <w:bodyDiv w:val="1"/>
      <w:marLeft w:val="0"/>
      <w:marRight w:val="0"/>
      <w:marTop w:val="0"/>
      <w:marBottom w:val="0"/>
      <w:divBdr>
        <w:top w:val="none" w:sz="0" w:space="0" w:color="auto"/>
        <w:left w:val="none" w:sz="0" w:space="0" w:color="auto"/>
        <w:bottom w:val="none" w:sz="0" w:space="0" w:color="auto"/>
        <w:right w:val="none" w:sz="0" w:space="0" w:color="auto"/>
      </w:divBdr>
    </w:div>
    <w:div w:id="2027248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italaire.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irliquide@edlema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twitter.com/airliquidegroup"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airliquidegroup" TargetMode="External"/><Relationship Id="rId2" Type="http://schemas.openxmlformats.org/officeDocument/2006/relationships/hyperlink" Target="https://twitter.com/airliquidegroup" TargetMode="External"/><Relationship Id="rId1" Type="http://schemas.openxmlformats.org/officeDocument/2006/relationships/hyperlink" Target="https://twitter.com/airliquidegroup" TargetMode="External"/><Relationship Id="rId4" Type="http://schemas.openxmlformats.org/officeDocument/2006/relationships/hyperlink" Target="https://twitter.com/airliquide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808C9-299E-436F-98F0-3BDFD75C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954</Words>
  <Characters>5253</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Air Liquide</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 Ana</dc:creator>
  <cp:lastModifiedBy>Longarela, Estefanía</cp:lastModifiedBy>
  <cp:revision>5</cp:revision>
  <cp:lastPrinted>2018-11-14T17:42:00Z</cp:lastPrinted>
  <dcterms:created xsi:type="dcterms:W3CDTF">2019-06-13T07:48:00Z</dcterms:created>
  <dcterms:modified xsi:type="dcterms:W3CDTF">2019-06-14T10:27:00Z</dcterms:modified>
</cp:coreProperties>
</file>